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C85F" w14:textId="61828449" w:rsidR="00400D44" w:rsidRDefault="00400D44">
      <w:pPr>
        <w:pStyle w:val="Textoindependiente"/>
        <w:rPr>
          <w:rFonts w:ascii="Times New Roman"/>
          <w:sz w:val="20"/>
        </w:rPr>
      </w:pPr>
    </w:p>
    <w:p w14:paraId="0FB9B7AF" w14:textId="77777777" w:rsidR="00400D44" w:rsidRDefault="00400D44">
      <w:pPr>
        <w:pStyle w:val="Textoindependiente"/>
        <w:rPr>
          <w:rFonts w:ascii="Times New Roman"/>
          <w:sz w:val="20"/>
        </w:rPr>
      </w:pPr>
    </w:p>
    <w:p w14:paraId="62C87FE0" w14:textId="77777777" w:rsidR="00400D44" w:rsidRDefault="00400D44">
      <w:pPr>
        <w:pStyle w:val="Textoindependiente"/>
        <w:rPr>
          <w:rFonts w:ascii="Times New Roman"/>
          <w:sz w:val="20"/>
        </w:rPr>
      </w:pPr>
    </w:p>
    <w:p w14:paraId="40DEA345" w14:textId="77777777" w:rsidR="00400D44" w:rsidRDefault="00400D44">
      <w:pPr>
        <w:pStyle w:val="Textoindependiente"/>
        <w:rPr>
          <w:rFonts w:ascii="Times New Roman"/>
          <w:sz w:val="20"/>
        </w:rPr>
      </w:pPr>
    </w:p>
    <w:p w14:paraId="382A6150" w14:textId="77777777" w:rsidR="00400D44" w:rsidRDefault="00400D44">
      <w:pPr>
        <w:pStyle w:val="Textoindependiente"/>
        <w:rPr>
          <w:rFonts w:ascii="Times New Roman"/>
          <w:sz w:val="20"/>
        </w:rPr>
      </w:pPr>
    </w:p>
    <w:p w14:paraId="4CE40C55" w14:textId="77777777" w:rsidR="00400D44" w:rsidRDefault="00400D44">
      <w:pPr>
        <w:pStyle w:val="Textoindependiente"/>
        <w:rPr>
          <w:rFonts w:ascii="Times New Roman"/>
          <w:sz w:val="20"/>
        </w:rPr>
      </w:pPr>
    </w:p>
    <w:p w14:paraId="63BA03A6" w14:textId="77777777" w:rsidR="00400D44" w:rsidRDefault="00400D44">
      <w:pPr>
        <w:pStyle w:val="Textoindependiente"/>
        <w:spacing w:before="10"/>
        <w:rPr>
          <w:rFonts w:ascii="Times New Roman"/>
          <w:sz w:val="24"/>
        </w:rPr>
      </w:pPr>
    </w:p>
    <w:p w14:paraId="722AF149" w14:textId="0526431E" w:rsidR="00400D44" w:rsidRDefault="00400D44">
      <w:pPr>
        <w:pStyle w:val="Textoindependiente"/>
        <w:ind w:left="3876"/>
        <w:rPr>
          <w:rFonts w:ascii="Times New Roman"/>
          <w:sz w:val="20"/>
        </w:rPr>
      </w:pPr>
    </w:p>
    <w:p w14:paraId="747772A1" w14:textId="77777777" w:rsidR="00400D44" w:rsidRDefault="00400D44">
      <w:pPr>
        <w:pStyle w:val="Textoindependiente"/>
        <w:rPr>
          <w:rFonts w:ascii="Times New Roman"/>
          <w:sz w:val="20"/>
        </w:rPr>
      </w:pPr>
    </w:p>
    <w:p w14:paraId="25758719" w14:textId="77777777" w:rsidR="00400D44" w:rsidRDefault="00400D44">
      <w:pPr>
        <w:pStyle w:val="Textoindependiente"/>
        <w:rPr>
          <w:rFonts w:ascii="Times New Roman"/>
          <w:sz w:val="20"/>
        </w:rPr>
      </w:pPr>
    </w:p>
    <w:p w14:paraId="28CC8042" w14:textId="77777777" w:rsidR="00400D44" w:rsidRDefault="00400D44">
      <w:pPr>
        <w:pStyle w:val="Textoindependiente"/>
        <w:rPr>
          <w:rFonts w:ascii="Times New Roman"/>
          <w:sz w:val="20"/>
        </w:rPr>
      </w:pPr>
    </w:p>
    <w:p w14:paraId="486123F7" w14:textId="77777777" w:rsidR="00400D44" w:rsidRDefault="00400D44">
      <w:pPr>
        <w:pStyle w:val="Textoindependiente"/>
        <w:rPr>
          <w:rFonts w:ascii="Times New Roman"/>
          <w:sz w:val="20"/>
        </w:rPr>
      </w:pPr>
    </w:p>
    <w:p w14:paraId="51AD9937" w14:textId="77777777" w:rsidR="00400D44" w:rsidRDefault="00400D44">
      <w:pPr>
        <w:pStyle w:val="Textoindependiente"/>
        <w:spacing w:before="2"/>
        <w:rPr>
          <w:rFonts w:ascii="Times New Roman"/>
          <w:sz w:val="26"/>
        </w:rPr>
      </w:pPr>
    </w:p>
    <w:p w14:paraId="0BDBAEB2" w14:textId="77777777" w:rsidR="00400D44" w:rsidRDefault="00000000">
      <w:pPr>
        <w:pStyle w:val="Ttulo"/>
      </w:pPr>
      <w:r>
        <w:t>PLAN</w:t>
      </w:r>
      <w:r>
        <w:rPr>
          <w:spacing w:val="-6"/>
        </w:rPr>
        <w:t xml:space="preserve"> </w:t>
      </w:r>
      <w:r>
        <w:t>DE</w:t>
      </w:r>
      <w:r>
        <w:rPr>
          <w:spacing w:val="-4"/>
        </w:rPr>
        <w:t xml:space="preserve"> </w:t>
      </w:r>
      <w:r>
        <w:t>TRATAMIENTO</w:t>
      </w:r>
      <w:r>
        <w:rPr>
          <w:spacing w:val="-8"/>
        </w:rPr>
        <w:t xml:space="preserve"> </w:t>
      </w:r>
      <w:r>
        <w:t>DE</w:t>
      </w:r>
      <w:r>
        <w:rPr>
          <w:spacing w:val="-6"/>
        </w:rPr>
        <w:t xml:space="preserve"> </w:t>
      </w:r>
      <w:r>
        <w:t>RIESGOS</w:t>
      </w:r>
      <w:r>
        <w:rPr>
          <w:spacing w:val="-6"/>
        </w:rPr>
        <w:t xml:space="preserve"> </w:t>
      </w:r>
      <w:r>
        <w:t>DE</w:t>
      </w:r>
      <w:r>
        <w:rPr>
          <w:spacing w:val="-6"/>
        </w:rPr>
        <w:t xml:space="preserve"> </w:t>
      </w:r>
      <w:r>
        <w:t>SEGURIDAD Y PRIVACIDAD DE LA INFORMACIÓN</w:t>
      </w:r>
    </w:p>
    <w:p w14:paraId="05C9A2BB" w14:textId="77777777" w:rsidR="00400D44" w:rsidRDefault="00400D44">
      <w:pPr>
        <w:pStyle w:val="Textoindependiente"/>
        <w:rPr>
          <w:b/>
          <w:sz w:val="30"/>
        </w:rPr>
      </w:pPr>
    </w:p>
    <w:p w14:paraId="23749F06" w14:textId="77777777" w:rsidR="00400D44" w:rsidRDefault="00400D44">
      <w:pPr>
        <w:pStyle w:val="Textoindependiente"/>
        <w:rPr>
          <w:b/>
          <w:sz w:val="30"/>
        </w:rPr>
      </w:pPr>
    </w:p>
    <w:p w14:paraId="4C0580C5" w14:textId="77777777" w:rsidR="00400D44" w:rsidRDefault="00400D44">
      <w:pPr>
        <w:pStyle w:val="Textoindependiente"/>
        <w:rPr>
          <w:b/>
          <w:sz w:val="30"/>
        </w:rPr>
      </w:pPr>
    </w:p>
    <w:p w14:paraId="0A29EC5F" w14:textId="77777777" w:rsidR="00400D44" w:rsidRDefault="00400D44">
      <w:pPr>
        <w:pStyle w:val="Textoindependiente"/>
        <w:rPr>
          <w:b/>
          <w:sz w:val="30"/>
        </w:rPr>
      </w:pPr>
    </w:p>
    <w:p w14:paraId="055DB415" w14:textId="77777777" w:rsidR="00400D44" w:rsidRDefault="00400D44">
      <w:pPr>
        <w:pStyle w:val="Textoindependiente"/>
        <w:rPr>
          <w:b/>
          <w:sz w:val="30"/>
        </w:rPr>
      </w:pPr>
    </w:p>
    <w:p w14:paraId="76D24C9D" w14:textId="77777777" w:rsidR="00400D44" w:rsidRDefault="00400D44">
      <w:pPr>
        <w:pStyle w:val="Textoindependiente"/>
        <w:rPr>
          <w:b/>
          <w:sz w:val="30"/>
        </w:rPr>
      </w:pPr>
    </w:p>
    <w:p w14:paraId="7CD20BB5" w14:textId="77777777" w:rsidR="00400D44" w:rsidRDefault="00400D44">
      <w:pPr>
        <w:pStyle w:val="Textoindependiente"/>
        <w:rPr>
          <w:b/>
          <w:sz w:val="30"/>
        </w:rPr>
      </w:pPr>
    </w:p>
    <w:p w14:paraId="21181584" w14:textId="77777777" w:rsidR="00400D44" w:rsidRDefault="00400D44">
      <w:pPr>
        <w:pStyle w:val="Textoindependiente"/>
        <w:rPr>
          <w:b/>
          <w:sz w:val="30"/>
        </w:rPr>
      </w:pPr>
    </w:p>
    <w:p w14:paraId="33FE3F0C" w14:textId="77777777" w:rsidR="00400D44" w:rsidRDefault="00400D44">
      <w:pPr>
        <w:pStyle w:val="Textoindependiente"/>
        <w:rPr>
          <w:b/>
          <w:sz w:val="30"/>
        </w:rPr>
      </w:pPr>
    </w:p>
    <w:p w14:paraId="3BC57DE3" w14:textId="77777777" w:rsidR="00400D44" w:rsidRDefault="00400D44">
      <w:pPr>
        <w:pStyle w:val="Textoindependiente"/>
        <w:rPr>
          <w:b/>
          <w:sz w:val="30"/>
        </w:rPr>
      </w:pPr>
    </w:p>
    <w:p w14:paraId="5B3E72FA" w14:textId="77777777" w:rsidR="00400D44" w:rsidRDefault="00400D44">
      <w:pPr>
        <w:pStyle w:val="Textoindependiente"/>
        <w:rPr>
          <w:rFonts w:ascii="Lucida Sans" w:hAnsi="Lucida Sans"/>
          <w:i/>
          <w:sz w:val="18"/>
        </w:rPr>
      </w:pPr>
    </w:p>
    <w:p w14:paraId="435F4F88" w14:textId="77777777" w:rsidR="00EA2BA3" w:rsidRDefault="00EA2BA3">
      <w:pPr>
        <w:pStyle w:val="Textoindependiente"/>
        <w:rPr>
          <w:rFonts w:ascii="Lucida Sans"/>
          <w:i/>
          <w:sz w:val="20"/>
        </w:rPr>
      </w:pPr>
    </w:p>
    <w:p w14:paraId="05CDCD9F" w14:textId="77777777" w:rsidR="00400D44" w:rsidRDefault="00400D44">
      <w:pPr>
        <w:pStyle w:val="Textoindependiente"/>
        <w:rPr>
          <w:rFonts w:ascii="Lucida Sans"/>
          <w:i/>
          <w:sz w:val="20"/>
        </w:rPr>
      </w:pPr>
    </w:p>
    <w:p w14:paraId="4355F659" w14:textId="77777777" w:rsidR="00400D44" w:rsidRDefault="00400D44">
      <w:pPr>
        <w:pStyle w:val="Textoindependiente"/>
        <w:rPr>
          <w:rFonts w:ascii="Lucida Sans"/>
          <w:i/>
          <w:sz w:val="20"/>
        </w:rPr>
      </w:pPr>
    </w:p>
    <w:p w14:paraId="53D886E7" w14:textId="77777777" w:rsidR="00400D44" w:rsidRDefault="00400D44">
      <w:pPr>
        <w:pStyle w:val="Textoindependiente"/>
        <w:rPr>
          <w:rFonts w:ascii="Lucida Sans"/>
          <w:i/>
          <w:sz w:val="20"/>
        </w:rPr>
      </w:pPr>
    </w:p>
    <w:p w14:paraId="34BC2C34" w14:textId="77777777" w:rsidR="00400D44" w:rsidRDefault="00400D44">
      <w:pPr>
        <w:pStyle w:val="Textoindependiente"/>
        <w:rPr>
          <w:rFonts w:ascii="Lucida Sans"/>
          <w:i/>
          <w:sz w:val="20"/>
        </w:rPr>
      </w:pPr>
    </w:p>
    <w:p w14:paraId="31F88A07" w14:textId="1A82A802" w:rsidR="00400D44" w:rsidRDefault="00000000">
      <w:pPr>
        <w:pStyle w:val="Textoindependiente"/>
        <w:spacing w:before="121"/>
        <w:ind w:left="607" w:right="673"/>
        <w:jc w:val="center"/>
      </w:pPr>
      <w:r>
        <w:t>Enero</w:t>
      </w:r>
      <w:r>
        <w:rPr>
          <w:spacing w:val="-2"/>
        </w:rPr>
        <w:t xml:space="preserve"> </w:t>
      </w:r>
      <w:r>
        <w:rPr>
          <w:spacing w:val="-4"/>
        </w:rPr>
        <w:t>202</w:t>
      </w:r>
      <w:r w:rsidR="00EA2BA3">
        <w:rPr>
          <w:spacing w:val="-4"/>
        </w:rPr>
        <w:t>4</w:t>
      </w:r>
    </w:p>
    <w:p w14:paraId="26D3FECB" w14:textId="77777777" w:rsidR="00400D44" w:rsidRDefault="00400D44">
      <w:pPr>
        <w:pStyle w:val="Textoindependiente"/>
        <w:rPr>
          <w:sz w:val="20"/>
        </w:rPr>
      </w:pPr>
    </w:p>
    <w:p w14:paraId="2DE279D4" w14:textId="77777777" w:rsidR="00400D44" w:rsidRDefault="00400D44">
      <w:pPr>
        <w:pStyle w:val="Textoindependiente"/>
        <w:spacing w:before="4"/>
        <w:rPr>
          <w:sz w:val="23"/>
        </w:rPr>
      </w:pPr>
    </w:p>
    <w:p w14:paraId="3EFAC5F3" w14:textId="77777777" w:rsidR="001172E4" w:rsidRDefault="001172E4">
      <w:pPr>
        <w:spacing w:before="1" w:line="242" w:lineRule="exact"/>
        <w:ind w:right="110"/>
        <w:jc w:val="right"/>
        <w:rPr>
          <w:spacing w:val="-14"/>
          <w:sz w:val="18"/>
        </w:rPr>
      </w:pPr>
    </w:p>
    <w:p w14:paraId="5E6D25AC" w14:textId="77777777" w:rsidR="001172E4" w:rsidRDefault="001172E4">
      <w:pPr>
        <w:spacing w:before="1" w:line="242" w:lineRule="exact"/>
        <w:ind w:right="110"/>
        <w:jc w:val="right"/>
        <w:rPr>
          <w:spacing w:val="-14"/>
          <w:sz w:val="18"/>
        </w:rPr>
      </w:pPr>
    </w:p>
    <w:p w14:paraId="077FA7D8" w14:textId="77777777" w:rsidR="001172E4" w:rsidRDefault="001172E4">
      <w:pPr>
        <w:spacing w:before="1" w:line="242" w:lineRule="exact"/>
        <w:ind w:right="110"/>
        <w:jc w:val="right"/>
        <w:rPr>
          <w:spacing w:val="-14"/>
          <w:sz w:val="18"/>
        </w:rPr>
      </w:pPr>
    </w:p>
    <w:p w14:paraId="66AF552B" w14:textId="77777777" w:rsidR="001172E4" w:rsidRDefault="001172E4">
      <w:pPr>
        <w:spacing w:before="1" w:line="242" w:lineRule="exact"/>
        <w:ind w:right="110"/>
        <w:jc w:val="right"/>
        <w:rPr>
          <w:spacing w:val="-14"/>
          <w:sz w:val="18"/>
        </w:rPr>
      </w:pPr>
    </w:p>
    <w:p w14:paraId="4E900FCB" w14:textId="77777777" w:rsidR="001172E4" w:rsidRDefault="001172E4">
      <w:pPr>
        <w:spacing w:before="1" w:line="242" w:lineRule="exact"/>
        <w:ind w:right="110"/>
        <w:jc w:val="right"/>
        <w:rPr>
          <w:spacing w:val="-14"/>
          <w:sz w:val="18"/>
        </w:rPr>
      </w:pPr>
    </w:p>
    <w:p w14:paraId="203FB010" w14:textId="6719DD74" w:rsidR="001172E4" w:rsidRDefault="00322AB4">
      <w:pPr>
        <w:spacing w:before="1" w:line="242" w:lineRule="exact"/>
        <w:ind w:right="110"/>
        <w:jc w:val="right"/>
        <w:rPr>
          <w:spacing w:val="-14"/>
          <w:sz w:val="18"/>
        </w:rPr>
      </w:pPr>
      <w:r>
        <w:rPr>
          <w:noProof/>
        </w:rPr>
        <mc:AlternateContent>
          <mc:Choice Requires="wps">
            <w:drawing>
              <wp:anchor distT="0" distB="0" distL="0" distR="0" simplePos="0" relativeHeight="15730176" behindDoc="0" locked="0" layoutInCell="1" allowOverlap="1" wp14:anchorId="27B5341C" wp14:editId="6860C32B">
                <wp:simplePos x="0" y="0"/>
                <wp:positionH relativeFrom="page">
                  <wp:posOffset>7267699</wp:posOffset>
                </wp:positionH>
                <wp:positionV relativeFrom="page">
                  <wp:posOffset>8193974</wp:posOffset>
                </wp:positionV>
                <wp:extent cx="380010" cy="965662"/>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10" cy="965662"/>
                        </a:xfrm>
                        <a:prstGeom prst="rect">
                          <a:avLst/>
                        </a:prstGeom>
                      </wps:spPr>
                      <wps:txbx>
                        <w:txbxContent>
                          <w:p w14:paraId="2D3977B9" w14:textId="002CDDF2" w:rsidR="00400D44" w:rsidRDefault="00000000">
                            <w:pPr>
                              <w:spacing w:before="15"/>
                              <w:ind w:left="20"/>
                              <w:rPr>
                                <w:sz w:val="16"/>
                              </w:rPr>
                            </w:pPr>
                            <w:r>
                              <w:rPr>
                                <w:sz w:val="16"/>
                              </w:rPr>
                              <w:t>GD-F-011</w:t>
                            </w:r>
                            <w:r>
                              <w:rPr>
                                <w:spacing w:val="-8"/>
                                <w:sz w:val="16"/>
                              </w:rPr>
                              <w:t xml:space="preserve"> </w:t>
                            </w:r>
                            <w:r>
                              <w:rPr>
                                <w:spacing w:val="-4"/>
                                <w:sz w:val="16"/>
                              </w:rPr>
                              <w:t>V.</w:t>
                            </w:r>
                            <w:r w:rsidR="00322AB4">
                              <w:rPr>
                                <w:spacing w:val="-4"/>
                                <w:sz w:val="16"/>
                              </w:rPr>
                              <w:t>11</w:t>
                            </w:r>
                          </w:p>
                        </w:txbxContent>
                      </wps:txbx>
                      <wps:bodyPr vert="vert270"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7B5341C" id="_x0000_t202" coordsize="21600,21600" o:spt="202" path="m,l,21600r21600,l21600,xe">
                <v:stroke joinstyle="miter"/>
                <v:path gradientshapeok="t" o:connecttype="rect"/>
              </v:shapetype>
              <v:shape id="Textbox 6" o:spid="_x0000_s1026" type="#_x0000_t202" style="position:absolute;left:0;text-align:left;margin-left:572.25pt;margin-top:645.2pt;width:29.9pt;height:76.05pt;z-index:157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" filled="f" stroked="f">
                <v:textbox style="layout-flow:vertical;mso-layout-flow-alt:bottom-to-top" inset="0,0,0,0">
                  <w:txbxContent>
                    <w:p w14:paraId="2D3977B9" w14:textId="002CDDF2" w:rsidR="00400D44" w:rsidRDefault="00000000">
                      <w:pPr>
                        <w:spacing w:before="15"/>
                        <w:ind w:left="20"/>
                        <w:rPr>
                          <w:sz w:val="16"/>
                        </w:rPr>
                      </w:pPr>
                      <w:r>
                        <w:rPr>
                          <w:sz w:val="16"/>
                        </w:rPr>
                        <w:t>GD-F-011</w:t>
                      </w:r>
                      <w:r>
                        <w:rPr>
                          <w:spacing w:val="-8"/>
                          <w:sz w:val="16"/>
                        </w:rPr>
                        <w:t xml:space="preserve"> </w:t>
                      </w:r>
                      <w:r>
                        <w:rPr>
                          <w:spacing w:val="-4"/>
                          <w:sz w:val="16"/>
                        </w:rPr>
                        <w:t>V.</w:t>
                      </w:r>
                      <w:r w:rsidR="00322AB4">
                        <w:rPr>
                          <w:spacing w:val="-4"/>
                          <w:sz w:val="16"/>
                        </w:rPr>
                        <w:t>11</w:t>
                      </w:r>
                    </w:p>
                  </w:txbxContent>
                </v:textbox>
                <w10:wrap anchorx="page" anchory="page"/>
              </v:shape>
            </w:pict>
          </mc:Fallback>
        </mc:AlternateContent>
      </w:r>
    </w:p>
    <w:p w14:paraId="593D33E0" w14:textId="43E94AFF" w:rsidR="001172E4" w:rsidRDefault="001172E4">
      <w:pPr>
        <w:spacing w:before="1" w:line="242" w:lineRule="exact"/>
        <w:ind w:right="110"/>
        <w:jc w:val="right"/>
        <w:rPr>
          <w:spacing w:val="-14"/>
          <w:sz w:val="18"/>
        </w:rPr>
      </w:pPr>
    </w:p>
    <w:p w14:paraId="2BFAF47B" w14:textId="27A1595D" w:rsidR="001172E4" w:rsidRDefault="001172E4">
      <w:pPr>
        <w:spacing w:before="1" w:line="242" w:lineRule="exact"/>
        <w:ind w:right="110"/>
        <w:jc w:val="right"/>
        <w:rPr>
          <w:spacing w:val="-14"/>
          <w:sz w:val="18"/>
        </w:rPr>
      </w:pPr>
    </w:p>
    <w:p w14:paraId="729576C8" w14:textId="77777777" w:rsidR="001172E4" w:rsidRDefault="001172E4">
      <w:pPr>
        <w:spacing w:before="1" w:line="242" w:lineRule="exact"/>
        <w:ind w:right="110"/>
        <w:jc w:val="right"/>
        <w:rPr>
          <w:spacing w:val="-14"/>
          <w:sz w:val="18"/>
        </w:rPr>
      </w:pPr>
    </w:p>
    <w:p w14:paraId="33D80A42" w14:textId="77777777" w:rsidR="001172E4" w:rsidRDefault="001172E4">
      <w:pPr>
        <w:spacing w:before="1" w:line="242" w:lineRule="exact"/>
        <w:ind w:right="110"/>
        <w:jc w:val="right"/>
        <w:rPr>
          <w:spacing w:val="-14"/>
          <w:sz w:val="18"/>
        </w:rPr>
      </w:pPr>
    </w:p>
    <w:p w14:paraId="646889D0" w14:textId="6AFAD55C" w:rsidR="00400D44" w:rsidRDefault="00000000">
      <w:pPr>
        <w:spacing w:before="1" w:line="242" w:lineRule="exact"/>
        <w:ind w:right="110"/>
        <w:jc w:val="right"/>
        <w:rPr>
          <w:b/>
          <w:sz w:val="18"/>
        </w:rPr>
      </w:pPr>
      <w:r>
        <w:rPr>
          <w:spacing w:val="-14"/>
          <w:sz w:val="18"/>
        </w:rPr>
        <w:t>Página</w:t>
      </w:r>
      <w:r>
        <w:rPr>
          <w:spacing w:val="1"/>
          <w:sz w:val="18"/>
        </w:rPr>
        <w:t xml:space="preserve"> </w:t>
      </w:r>
      <w:r>
        <w:rPr>
          <w:b/>
          <w:spacing w:val="-14"/>
          <w:sz w:val="18"/>
        </w:rPr>
        <w:t>1</w:t>
      </w:r>
      <w:r>
        <w:rPr>
          <w:b/>
          <w:spacing w:val="5"/>
          <w:sz w:val="18"/>
        </w:rPr>
        <w:t xml:space="preserve"> </w:t>
      </w:r>
      <w:r>
        <w:rPr>
          <w:spacing w:val="-14"/>
          <w:sz w:val="18"/>
        </w:rPr>
        <w:t>de</w:t>
      </w:r>
      <w:r>
        <w:rPr>
          <w:spacing w:val="6"/>
          <w:sz w:val="18"/>
        </w:rPr>
        <w:t xml:space="preserve"> </w:t>
      </w:r>
      <w:r>
        <w:rPr>
          <w:b/>
          <w:spacing w:val="-14"/>
          <w:sz w:val="18"/>
        </w:rPr>
        <w:t>9</w:t>
      </w:r>
    </w:p>
    <w:p w14:paraId="25E1660C" w14:textId="77777777" w:rsidR="00400D44" w:rsidRDefault="00400D44">
      <w:pPr>
        <w:rPr>
          <w:rFonts w:ascii="Lucida Sans"/>
          <w:sz w:val="21"/>
        </w:rPr>
        <w:sectPr w:rsidR="00400D44" w:rsidSect="005471A1">
          <w:headerReference w:type="default" r:id="rId7"/>
          <w:footerReference w:type="default" r:id="rId8"/>
          <w:type w:val="continuous"/>
          <w:pgSz w:w="12240" w:h="15840"/>
          <w:pgMar w:top="1880" w:right="880" w:bottom="1200" w:left="1520" w:header="578" w:footer="1007" w:gutter="0"/>
          <w:pgNumType w:start="1"/>
          <w:cols w:space="720"/>
        </w:sectPr>
      </w:pPr>
    </w:p>
    <w:p w14:paraId="5314A549" w14:textId="77777777" w:rsidR="00400D44" w:rsidRDefault="00000000">
      <w:pPr>
        <w:pStyle w:val="Textoindependiente"/>
        <w:rPr>
          <w:rFonts w:ascii="Lucida Sans"/>
          <w:sz w:val="20"/>
        </w:rPr>
      </w:pPr>
      <w:r>
        <w:rPr>
          <w:noProof/>
        </w:rPr>
        <w:lastRenderedPageBreak/>
        <mc:AlternateContent>
          <mc:Choice Requires="wps">
            <w:drawing>
              <wp:anchor distT="0" distB="0" distL="0" distR="0" simplePos="0" relativeHeight="15731712" behindDoc="0" locked="0" layoutInCell="1" allowOverlap="1" wp14:anchorId="5ED0BFF1" wp14:editId="09607990">
                <wp:simplePos x="0" y="0"/>
                <wp:positionH relativeFrom="page">
                  <wp:posOffset>7269246</wp:posOffset>
                </wp:positionH>
                <wp:positionV relativeFrom="page">
                  <wp:posOffset>8447227</wp:posOffset>
                </wp:positionV>
                <wp:extent cx="139700" cy="71628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716280"/>
                        </a:xfrm>
                        <a:prstGeom prst="rect">
                          <a:avLst/>
                        </a:prstGeom>
                      </wps:spPr>
                      <wps:txbx>
                        <w:txbxContent>
                          <w:p w14:paraId="350DA5C0"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wps:txbx>
                      <wps:bodyPr vert="vert270" wrap="square" lIns="0" tIns="0" rIns="0" bIns="0" rtlCol="0">
                        <a:noAutofit/>
                      </wps:bodyPr>
                    </wps:wsp>
                  </a:graphicData>
                </a:graphic>
              </wp:anchor>
            </w:drawing>
          </mc:Choice>
          <mc:Fallback>
            <w:pict>
              <v:shape w14:anchorId="5ED0BFF1" id="Textbox 15" o:spid="_x0000_s1027" type="#_x0000_t202" style="position:absolute;margin-left:572.4pt;margin-top:665.15pt;width:11pt;height:56.4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" filled="f" stroked="f">
                <v:textbox style="layout-flow:vertical;mso-layout-flow-alt:bottom-to-top" inset="0,0,0,0">
                  <w:txbxContent>
                    <w:p w14:paraId="350DA5C0"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v:textbox>
                <w10:wrap anchorx="page" anchory="page"/>
              </v:shape>
            </w:pict>
          </mc:Fallback>
        </mc:AlternateContent>
      </w:r>
    </w:p>
    <w:p w14:paraId="5A15D3EF" w14:textId="77777777" w:rsidR="00400D44" w:rsidRDefault="00400D44">
      <w:pPr>
        <w:pStyle w:val="Textoindependiente"/>
        <w:rPr>
          <w:rFonts w:ascii="Lucida Sans"/>
          <w:sz w:val="20"/>
        </w:rPr>
      </w:pPr>
    </w:p>
    <w:p w14:paraId="12705FAE" w14:textId="77777777" w:rsidR="00400D44" w:rsidRDefault="00400D44">
      <w:pPr>
        <w:pStyle w:val="Textoindependiente"/>
        <w:spacing w:before="5"/>
        <w:rPr>
          <w:rFonts w:ascii="Lucida Sans"/>
          <w:sz w:val="24"/>
        </w:rPr>
      </w:pPr>
    </w:p>
    <w:p w14:paraId="7C13403E" w14:textId="77777777" w:rsidR="00400D44" w:rsidRDefault="00000000">
      <w:pPr>
        <w:spacing w:before="94"/>
        <w:ind w:left="607" w:right="673"/>
        <w:jc w:val="center"/>
        <w:rPr>
          <w:b/>
        </w:rPr>
      </w:pPr>
      <w:r>
        <w:rPr>
          <w:b/>
        </w:rPr>
        <w:t>TABLA</w:t>
      </w:r>
      <w:r>
        <w:rPr>
          <w:b/>
          <w:spacing w:val="-3"/>
        </w:rPr>
        <w:t xml:space="preserve"> </w:t>
      </w:r>
      <w:r>
        <w:rPr>
          <w:b/>
        </w:rPr>
        <w:t>DE</w:t>
      </w:r>
      <w:r>
        <w:rPr>
          <w:b/>
          <w:spacing w:val="-2"/>
        </w:rPr>
        <w:t xml:space="preserve"> CONTENIDO</w:t>
      </w:r>
    </w:p>
    <w:sdt>
      <w:sdtPr>
        <w:rPr>
          <w:b w:val="0"/>
          <w:bCs w:val="0"/>
        </w:rPr>
        <w:id w:val="1689336978"/>
        <w:docPartObj>
          <w:docPartGallery w:val="Table of Contents"/>
          <w:docPartUnique/>
        </w:docPartObj>
      </w:sdtPr>
      <w:sdtContent>
        <w:p w14:paraId="65B338AA" w14:textId="63A834F5" w:rsidR="00B90D7E" w:rsidRDefault="00000000">
          <w:pPr>
            <w:pStyle w:val="TDC1"/>
            <w:tabs>
              <w:tab w:val="right" w:leader="dot" w:pos="9830"/>
            </w:tabs>
            <w:rPr>
              <w:rFonts w:asciiTheme="minorHAnsi" w:eastAsiaTheme="minorEastAsia" w:hAnsiTheme="minorHAnsi" w:cstheme="minorBidi"/>
              <w:b w:val="0"/>
              <w:bCs w:val="0"/>
              <w:noProof/>
              <w:kern w:val="2"/>
              <w:sz w:val="24"/>
              <w:szCs w:val="24"/>
              <w:lang w:val="es-CO" w:eastAsia="es-CO"/>
              <w14:ligatures w14:val="standardContextual"/>
            </w:rPr>
          </w:pPr>
          <w:r>
            <w:fldChar w:fldCharType="begin"/>
          </w:r>
          <w:r>
            <w:instrText xml:space="preserve">TOC \o "1-1" \h \z \u </w:instrText>
          </w:r>
          <w:r>
            <w:fldChar w:fldCharType="separate"/>
          </w:r>
          <w:hyperlink w:anchor="_Toc157014563" w:history="1">
            <w:r w:rsidR="00B90D7E" w:rsidRPr="00C407BF">
              <w:rPr>
                <w:rStyle w:val="Hipervnculo"/>
                <w:noProof/>
                <w:spacing w:val="-1"/>
              </w:rPr>
              <w:t>1.</w:t>
            </w:r>
            <w:r w:rsidR="00B90D7E">
              <w:rPr>
                <w:rFonts w:asciiTheme="minorHAnsi" w:eastAsiaTheme="minorEastAsia" w:hAnsiTheme="minorHAnsi" w:cstheme="minorBidi"/>
                <w:b w:val="0"/>
                <w:bCs w:val="0"/>
                <w:noProof/>
                <w:kern w:val="2"/>
                <w:sz w:val="24"/>
                <w:szCs w:val="24"/>
                <w:lang w:val="es-CO" w:eastAsia="es-CO"/>
                <w14:ligatures w14:val="standardContextual"/>
              </w:rPr>
              <w:tab/>
            </w:r>
            <w:r w:rsidR="00B90D7E" w:rsidRPr="00C407BF">
              <w:rPr>
                <w:rStyle w:val="Hipervnculo"/>
                <w:noProof/>
                <w:spacing w:val="-2"/>
              </w:rPr>
              <w:t>INTRODUCCIÓN</w:t>
            </w:r>
            <w:r w:rsidR="00B90D7E">
              <w:rPr>
                <w:noProof/>
                <w:webHidden/>
              </w:rPr>
              <w:tab/>
            </w:r>
            <w:r w:rsidR="00B90D7E">
              <w:rPr>
                <w:noProof/>
                <w:webHidden/>
              </w:rPr>
              <w:fldChar w:fldCharType="begin"/>
            </w:r>
            <w:r w:rsidR="00B90D7E">
              <w:rPr>
                <w:noProof/>
                <w:webHidden/>
              </w:rPr>
              <w:instrText xml:space="preserve"> PAGEREF _Toc157014563 \h </w:instrText>
            </w:r>
            <w:r w:rsidR="00B90D7E">
              <w:rPr>
                <w:noProof/>
                <w:webHidden/>
              </w:rPr>
            </w:r>
            <w:r w:rsidR="00B90D7E">
              <w:rPr>
                <w:noProof/>
                <w:webHidden/>
              </w:rPr>
              <w:fldChar w:fldCharType="separate"/>
            </w:r>
            <w:r w:rsidR="00B90D7E">
              <w:rPr>
                <w:noProof/>
                <w:webHidden/>
              </w:rPr>
              <w:t>3</w:t>
            </w:r>
            <w:r w:rsidR="00B90D7E">
              <w:rPr>
                <w:noProof/>
                <w:webHidden/>
              </w:rPr>
              <w:fldChar w:fldCharType="end"/>
            </w:r>
          </w:hyperlink>
        </w:p>
        <w:p w14:paraId="2791CD17" w14:textId="70A960A9" w:rsidR="00B90D7E" w:rsidRDefault="00000000">
          <w:pPr>
            <w:pStyle w:val="TDC1"/>
            <w:tabs>
              <w:tab w:val="right" w:leader="dot" w:pos="98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4564" w:history="1">
            <w:r w:rsidR="00B90D7E" w:rsidRPr="00C407BF">
              <w:rPr>
                <w:rStyle w:val="Hipervnculo"/>
                <w:noProof/>
                <w:spacing w:val="-1"/>
              </w:rPr>
              <w:t>2.</w:t>
            </w:r>
            <w:r w:rsidR="00B90D7E">
              <w:rPr>
                <w:rFonts w:asciiTheme="minorHAnsi" w:eastAsiaTheme="minorEastAsia" w:hAnsiTheme="minorHAnsi" w:cstheme="minorBidi"/>
                <w:b w:val="0"/>
                <w:bCs w:val="0"/>
                <w:noProof/>
                <w:kern w:val="2"/>
                <w:sz w:val="24"/>
                <w:szCs w:val="24"/>
                <w:lang w:val="es-CO" w:eastAsia="es-CO"/>
                <w14:ligatures w14:val="standardContextual"/>
              </w:rPr>
              <w:tab/>
            </w:r>
            <w:r w:rsidR="00B90D7E" w:rsidRPr="00C407BF">
              <w:rPr>
                <w:rStyle w:val="Hipervnculo"/>
                <w:noProof/>
                <w:spacing w:val="-2"/>
              </w:rPr>
              <w:t>OBJETIVO</w:t>
            </w:r>
            <w:r w:rsidR="00B90D7E">
              <w:rPr>
                <w:noProof/>
                <w:webHidden/>
              </w:rPr>
              <w:tab/>
            </w:r>
            <w:r w:rsidR="00B90D7E">
              <w:rPr>
                <w:noProof/>
                <w:webHidden/>
              </w:rPr>
              <w:fldChar w:fldCharType="begin"/>
            </w:r>
            <w:r w:rsidR="00B90D7E">
              <w:rPr>
                <w:noProof/>
                <w:webHidden/>
              </w:rPr>
              <w:instrText xml:space="preserve"> PAGEREF _Toc157014564 \h </w:instrText>
            </w:r>
            <w:r w:rsidR="00B90D7E">
              <w:rPr>
                <w:noProof/>
                <w:webHidden/>
              </w:rPr>
            </w:r>
            <w:r w:rsidR="00B90D7E">
              <w:rPr>
                <w:noProof/>
                <w:webHidden/>
              </w:rPr>
              <w:fldChar w:fldCharType="separate"/>
            </w:r>
            <w:r w:rsidR="00B90D7E">
              <w:rPr>
                <w:noProof/>
                <w:webHidden/>
              </w:rPr>
              <w:t>3</w:t>
            </w:r>
            <w:r w:rsidR="00B90D7E">
              <w:rPr>
                <w:noProof/>
                <w:webHidden/>
              </w:rPr>
              <w:fldChar w:fldCharType="end"/>
            </w:r>
          </w:hyperlink>
        </w:p>
        <w:p w14:paraId="1F75C473" w14:textId="63606EE4" w:rsidR="00B90D7E" w:rsidRDefault="00000000">
          <w:pPr>
            <w:pStyle w:val="TDC1"/>
            <w:tabs>
              <w:tab w:val="right" w:leader="dot" w:pos="98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4565" w:history="1">
            <w:r w:rsidR="00B90D7E" w:rsidRPr="00C407BF">
              <w:rPr>
                <w:rStyle w:val="Hipervnculo"/>
                <w:noProof/>
                <w:spacing w:val="-1"/>
              </w:rPr>
              <w:t>3.</w:t>
            </w:r>
            <w:r w:rsidR="00B90D7E">
              <w:rPr>
                <w:rFonts w:asciiTheme="minorHAnsi" w:eastAsiaTheme="minorEastAsia" w:hAnsiTheme="minorHAnsi" w:cstheme="minorBidi"/>
                <w:b w:val="0"/>
                <w:bCs w:val="0"/>
                <w:noProof/>
                <w:kern w:val="2"/>
                <w:sz w:val="24"/>
                <w:szCs w:val="24"/>
                <w:lang w:val="es-CO" w:eastAsia="es-CO"/>
                <w14:ligatures w14:val="standardContextual"/>
              </w:rPr>
              <w:tab/>
            </w:r>
            <w:r w:rsidR="00B90D7E" w:rsidRPr="00C407BF">
              <w:rPr>
                <w:rStyle w:val="Hipervnculo"/>
                <w:noProof/>
                <w:spacing w:val="-2"/>
              </w:rPr>
              <w:t>ALCANCE</w:t>
            </w:r>
            <w:r w:rsidR="00B90D7E">
              <w:rPr>
                <w:noProof/>
                <w:webHidden/>
              </w:rPr>
              <w:tab/>
            </w:r>
            <w:r w:rsidR="00B90D7E">
              <w:rPr>
                <w:noProof/>
                <w:webHidden/>
              </w:rPr>
              <w:fldChar w:fldCharType="begin"/>
            </w:r>
            <w:r w:rsidR="00B90D7E">
              <w:rPr>
                <w:noProof/>
                <w:webHidden/>
              </w:rPr>
              <w:instrText xml:space="preserve"> PAGEREF _Toc157014565 \h </w:instrText>
            </w:r>
            <w:r w:rsidR="00B90D7E">
              <w:rPr>
                <w:noProof/>
                <w:webHidden/>
              </w:rPr>
            </w:r>
            <w:r w:rsidR="00B90D7E">
              <w:rPr>
                <w:noProof/>
                <w:webHidden/>
              </w:rPr>
              <w:fldChar w:fldCharType="separate"/>
            </w:r>
            <w:r w:rsidR="00B90D7E">
              <w:rPr>
                <w:noProof/>
                <w:webHidden/>
              </w:rPr>
              <w:t>3</w:t>
            </w:r>
            <w:r w:rsidR="00B90D7E">
              <w:rPr>
                <w:noProof/>
                <w:webHidden/>
              </w:rPr>
              <w:fldChar w:fldCharType="end"/>
            </w:r>
          </w:hyperlink>
        </w:p>
        <w:p w14:paraId="03FE2222" w14:textId="172A588F" w:rsidR="00B90D7E" w:rsidRDefault="00000000">
          <w:pPr>
            <w:pStyle w:val="TDC1"/>
            <w:tabs>
              <w:tab w:val="right" w:leader="dot" w:pos="98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4566" w:history="1">
            <w:r w:rsidR="00B90D7E" w:rsidRPr="00C407BF">
              <w:rPr>
                <w:rStyle w:val="Hipervnculo"/>
                <w:noProof/>
                <w:spacing w:val="-1"/>
              </w:rPr>
              <w:t>4.</w:t>
            </w:r>
            <w:r w:rsidR="00B90D7E">
              <w:rPr>
                <w:rFonts w:asciiTheme="minorHAnsi" w:eastAsiaTheme="minorEastAsia" w:hAnsiTheme="minorHAnsi" w:cstheme="minorBidi"/>
                <w:b w:val="0"/>
                <w:bCs w:val="0"/>
                <w:noProof/>
                <w:kern w:val="2"/>
                <w:sz w:val="24"/>
                <w:szCs w:val="24"/>
                <w:lang w:val="es-CO" w:eastAsia="es-CO"/>
                <w14:ligatures w14:val="standardContextual"/>
              </w:rPr>
              <w:tab/>
            </w:r>
            <w:r w:rsidR="00B90D7E" w:rsidRPr="00C407BF">
              <w:rPr>
                <w:rStyle w:val="Hipervnculo"/>
                <w:noProof/>
              </w:rPr>
              <w:t>TÉRMINOS</w:t>
            </w:r>
            <w:r w:rsidR="00B90D7E" w:rsidRPr="00C407BF">
              <w:rPr>
                <w:rStyle w:val="Hipervnculo"/>
                <w:noProof/>
                <w:spacing w:val="-6"/>
              </w:rPr>
              <w:t xml:space="preserve"> </w:t>
            </w:r>
            <w:r w:rsidR="00B90D7E" w:rsidRPr="00C407BF">
              <w:rPr>
                <w:rStyle w:val="Hipervnculo"/>
                <w:noProof/>
              </w:rPr>
              <w:t>Y</w:t>
            </w:r>
            <w:r w:rsidR="00B90D7E" w:rsidRPr="00C407BF">
              <w:rPr>
                <w:rStyle w:val="Hipervnculo"/>
                <w:noProof/>
                <w:spacing w:val="-3"/>
              </w:rPr>
              <w:t xml:space="preserve"> </w:t>
            </w:r>
            <w:r w:rsidR="00B90D7E" w:rsidRPr="00C407BF">
              <w:rPr>
                <w:rStyle w:val="Hipervnculo"/>
                <w:noProof/>
                <w:spacing w:val="-2"/>
              </w:rPr>
              <w:t>DEFINICIONES</w:t>
            </w:r>
            <w:r w:rsidR="00B90D7E">
              <w:rPr>
                <w:noProof/>
                <w:webHidden/>
              </w:rPr>
              <w:tab/>
            </w:r>
            <w:r w:rsidR="00B90D7E">
              <w:rPr>
                <w:noProof/>
                <w:webHidden/>
              </w:rPr>
              <w:fldChar w:fldCharType="begin"/>
            </w:r>
            <w:r w:rsidR="00B90D7E">
              <w:rPr>
                <w:noProof/>
                <w:webHidden/>
              </w:rPr>
              <w:instrText xml:space="preserve"> PAGEREF _Toc157014566 \h </w:instrText>
            </w:r>
            <w:r w:rsidR="00B90D7E">
              <w:rPr>
                <w:noProof/>
                <w:webHidden/>
              </w:rPr>
            </w:r>
            <w:r w:rsidR="00B90D7E">
              <w:rPr>
                <w:noProof/>
                <w:webHidden/>
              </w:rPr>
              <w:fldChar w:fldCharType="separate"/>
            </w:r>
            <w:r w:rsidR="00B90D7E">
              <w:rPr>
                <w:noProof/>
                <w:webHidden/>
              </w:rPr>
              <w:t>3</w:t>
            </w:r>
            <w:r w:rsidR="00B90D7E">
              <w:rPr>
                <w:noProof/>
                <w:webHidden/>
              </w:rPr>
              <w:fldChar w:fldCharType="end"/>
            </w:r>
          </w:hyperlink>
        </w:p>
        <w:p w14:paraId="4770283A" w14:textId="3AF03572" w:rsidR="00B90D7E" w:rsidRDefault="00000000">
          <w:pPr>
            <w:pStyle w:val="TDC1"/>
            <w:tabs>
              <w:tab w:val="right" w:leader="dot" w:pos="98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4567" w:history="1">
            <w:r w:rsidR="00B90D7E" w:rsidRPr="00C407BF">
              <w:rPr>
                <w:rStyle w:val="Hipervnculo"/>
                <w:noProof/>
                <w:spacing w:val="-1"/>
              </w:rPr>
              <w:t>5.</w:t>
            </w:r>
            <w:r w:rsidR="00B90D7E">
              <w:rPr>
                <w:rFonts w:asciiTheme="minorHAnsi" w:eastAsiaTheme="minorEastAsia" w:hAnsiTheme="minorHAnsi" w:cstheme="minorBidi"/>
                <w:b w:val="0"/>
                <w:bCs w:val="0"/>
                <w:noProof/>
                <w:kern w:val="2"/>
                <w:sz w:val="24"/>
                <w:szCs w:val="24"/>
                <w:lang w:val="es-CO" w:eastAsia="es-CO"/>
                <w14:ligatures w14:val="standardContextual"/>
              </w:rPr>
              <w:tab/>
            </w:r>
            <w:r w:rsidR="00B90D7E" w:rsidRPr="00C407BF">
              <w:rPr>
                <w:rStyle w:val="Hipervnculo"/>
                <w:noProof/>
              </w:rPr>
              <w:t>REFERENCIAS</w:t>
            </w:r>
            <w:r w:rsidR="00B90D7E" w:rsidRPr="00C407BF">
              <w:rPr>
                <w:rStyle w:val="Hipervnculo"/>
                <w:noProof/>
                <w:spacing w:val="-11"/>
              </w:rPr>
              <w:t xml:space="preserve"> </w:t>
            </w:r>
            <w:r w:rsidR="00B90D7E" w:rsidRPr="00C407BF">
              <w:rPr>
                <w:rStyle w:val="Hipervnculo"/>
                <w:noProof/>
                <w:spacing w:val="-2"/>
              </w:rPr>
              <w:t>NORMATIVAS</w:t>
            </w:r>
            <w:r w:rsidR="00B90D7E">
              <w:rPr>
                <w:noProof/>
                <w:webHidden/>
              </w:rPr>
              <w:tab/>
            </w:r>
            <w:r w:rsidR="00B90D7E">
              <w:rPr>
                <w:noProof/>
                <w:webHidden/>
              </w:rPr>
              <w:fldChar w:fldCharType="begin"/>
            </w:r>
            <w:r w:rsidR="00B90D7E">
              <w:rPr>
                <w:noProof/>
                <w:webHidden/>
              </w:rPr>
              <w:instrText xml:space="preserve"> PAGEREF _Toc157014567 \h </w:instrText>
            </w:r>
            <w:r w:rsidR="00B90D7E">
              <w:rPr>
                <w:noProof/>
                <w:webHidden/>
              </w:rPr>
            </w:r>
            <w:r w:rsidR="00B90D7E">
              <w:rPr>
                <w:noProof/>
                <w:webHidden/>
              </w:rPr>
              <w:fldChar w:fldCharType="separate"/>
            </w:r>
            <w:r w:rsidR="00B90D7E">
              <w:rPr>
                <w:noProof/>
                <w:webHidden/>
              </w:rPr>
              <w:t>5</w:t>
            </w:r>
            <w:r w:rsidR="00B90D7E">
              <w:rPr>
                <w:noProof/>
                <w:webHidden/>
              </w:rPr>
              <w:fldChar w:fldCharType="end"/>
            </w:r>
          </w:hyperlink>
        </w:p>
        <w:p w14:paraId="34C4038D" w14:textId="7BC2A4C7" w:rsidR="00B90D7E" w:rsidRDefault="00000000">
          <w:pPr>
            <w:pStyle w:val="TDC1"/>
            <w:tabs>
              <w:tab w:val="right" w:leader="dot" w:pos="98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4568" w:history="1">
            <w:r w:rsidR="00B90D7E" w:rsidRPr="00C407BF">
              <w:rPr>
                <w:rStyle w:val="Hipervnculo"/>
                <w:noProof/>
                <w:spacing w:val="-1"/>
              </w:rPr>
              <w:t>6.</w:t>
            </w:r>
            <w:r w:rsidR="00B90D7E">
              <w:rPr>
                <w:rFonts w:asciiTheme="minorHAnsi" w:eastAsiaTheme="minorEastAsia" w:hAnsiTheme="minorHAnsi" w:cstheme="minorBidi"/>
                <w:b w:val="0"/>
                <w:bCs w:val="0"/>
                <w:noProof/>
                <w:kern w:val="2"/>
                <w:sz w:val="24"/>
                <w:szCs w:val="24"/>
                <w:lang w:val="es-CO" w:eastAsia="es-CO"/>
                <w14:ligatures w14:val="standardContextual"/>
              </w:rPr>
              <w:tab/>
            </w:r>
            <w:r w:rsidR="00B90D7E" w:rsidRPr="00C407BF">
              <w:rPr>
                <w:rStyle w:val="Hipervnculo"/>
                <w:noProof/>
              </w:rPr>
              <w:t>DESARROLLO DEL PLAN DE TRATAMIENTO DE RIESGOS</w:t>
            </w:r>
            <w:r w:rsidR="00B90D7E">
              <w:rPr>
                <w:noProof/>
                <w:webHidden/>
              </w:rPr>
              <w:tab/>
            </w:r>
            <w:r w:rsidR="00B90D7E">
              <w:rPr>
                <w:noProof/>
                <w:webHidden/>
              </w:rPr>
              <w:fldChar w:fldCharType="begin"/>
            </w:r>
            <w:r w:rsidR="00B90D7E">
              <w:rPr>
                <w:noProof/>
                <w:webHidden/>
              </w:rPr>
              <w:instrText xml:space="preserve"> PAGEREF _Toc157014568 \h </w:instrText>
            </w:r>
            <w:r w:rsidR="00B90D7E">
              <w:rPr>
                <w:noProof/>
                <w:webHidden/>
              </w:rPr>
            </w:r>
            <w:r w:rsidR="00B90D7E">
              <w:rPr>
                <w:noProof/>
                <w:webHidden/>
              </w:rPr>
              <w:fldChar w:fldCharType="separate"/>
            </w:r>
            <w:r w:rsidR="00B90D7E">
              <w:rPr>
                <w:noProof/>
                <w:webHidden/>
              </w:rPr>
              <w:t>7</w:t>
            </w:r>
            <w:r w:rsidR="00B90D7E">
              <w:rPr>
                <w:noProof/>
                <w:webHidden/>
              </w:rPr>
              <w:fldChar w:fldCharType="end"/>
            </w:r>
          </w:hyperlink>
        </w:p>
        <w:p w14:paraId="5EC900D4" w14:textId="2BB68BFE" w:rsidR="00B90D7E" w:rsidRDefault="00000000">
          <w:pPr>
            <w:pStyle w:val="TDC1"/>
            <w:tabs>
              <w:tab w:val="left" w:pos="960"/>
              <w:tab w:val="right" w:leader="dot" w:pos="9830"/>
            </w:tabs>
            <w:rPr>
              <w:rFonts w:asciiTheme="minorHAnsi" w:eastAsiaTheme="minorEastAsia" w:hAnsiTheme="minorHAnsi" w:cstheme="minorBidi"/>
              <w:b w:val="0"/>
              <w:bCs w:val="0"/>
              <w:noProof/>
              <w:kern w:val="2"/>
              <w:sz w:val="24"/>
              <w:szCs w:val="24"/>
              <w:lang w:val="es-CO" w:eastAsia="es-CO"/>
              <w14:ligatures w14:val="standardContextual"/>
            </w:rPr>
          </w:pPr>
          <w:hyperlink w:anchor="_Toc157014569" w:history="1">
            <w:r w:rsidR="00B90D7E" w:rsidRPr="00C407BF">
              <w:rPr>
                <w:rStyle w:val="Hipervnculo"/>
                <w:noProof/>
              </w:rPr>
              <w:t>6.1.</w:t>
            </w:r>
            <w:r w:rsidR="00B90D7E">
              <w:rPr>
                <w:rFonts w:asciiTheme="minorHAnsi" w:eastAsiaTheme="minorEastAsia" w:hAnsiTheme="minorHAnsi" w:cstheme="minorBidi"/>
                <w:b w:val="0"/>
                <w:bCs w:val="0"/>
                <w:noProof/>
                <w:kern w:val="2"/>
                <w:sz w:val="24"/>
                <w:szCs w:val="24"/>
                <w:lang w:val="es-CO" w:eastAsia="es-CO"/>
                <w14:ligatures w14:val="standardContextual"/>
              </w:rPr>
              <w:tab/>
            </w:r>
            <w:r w:rsidR="00B90D7E" w:rsidRPr="00C407BF">
              <w:rPr>
                <w:rStyle w:val="Hipervnculo"/>
                <w:noProof/>
              </w:rPr>
              <w:t>Mapa de Ruta</w:t>
            </w:r>
            <w:r w:rsidR="00B90D7E">
              <w:rPr>
                <w:noProof/>
                <w:webHidden/>
              </w:rPr>
              <w:tab/>
            </w:r>
            <w:r w:rsidR="00B90D7E">
              <w:rPr>
                <w:noProof/>
                <w:webHidden/>
              </w:rPr>
              <w:fldChar w:fldCharType="begin"/>
            </w:r>
            <w:r w:rsidR="00B90D7E">
              <w:rPr>
                <w:noProof/>
                <w:webHidden/>
              </w:rPr>
              <w:instrText xml:space="preserve"> PAGEREF _Toc157014569 \h </w:instrText>
            </w:r>
            <w:r w:rsidR="00B90D7E">
              <w:rPr>
                <w:noProof/>
                <w:webHidden/>
              </w:rPr>
            </w:r>
            <w:r w:rsidR="00B90D7E">
              <w:rPr>
                <w:noProof/>
                <w:webHidden/>
              </w:rPr>
              <w:fldChar w:fldCharType="separate"/>
            </w:r>
            <w:r w:rsidR="00B90D7E">
              <w:rPr>
                <w:noProof/>
                <w:webHidden/>
              </w:rPr>
              <w:t>8</w:t>
            </w:r>
            <w:r w:rsidR="00B90D7E">
              <w:rPr>
                <w:noProof/>
                <w:webHidden/>
              </w:rPr>
              <w:fldChar w:fldCharType="end"/>
            </w:r>
          </w:hyperlink>
        </w:p>
        <w:p w14:paraId="2FAB2BB7" w14:textId="60319F3A" w:rsidR="00400D44" w:rsidRDefault="00000000">
          <w:pPr>
            <w:rPr>
              <w:sz w:val="24"/>
            </w:rPr>
          </w:pPr>
          <w:r>
            <w:fldChar w:fldCharType="end"/>
          </w:r>
        </w:p>
      </w:sdtContent>
    </w:sdt>
    <w:p w14:paraId="54B8C540" w14:textId="77777777" w:rsidR="00400D44" w:rsidRDefault="00400D44">
      <w:pPr>
        <w:pStyle w:val="Textoindependiente"/>
        <w:rPr>
          <w:sz w:val="24"/>
        </w:rPr>
      </w:pPr>
    </w:p>
    <w:p w14:paraId="4F7403D0" w14:textId="77777777" w:rsidR="00400D44" w:rsidRDefault="00400D44">
      <w:pPr>
        <w:pStyle w:val="Textoindependiente"/>
        <w:rPr>
          <w:sz w:val="24"/>
        </w:rPr>
      </w:pPr>
    </w:p>
    <w:p w14:paraId="30C31B0E" w14:textId="77777777" w:rsidR="00400D44" w:rsidRDefault="00400D44">
      <w:pPr>
        <w:pStyle w:val="Textoindependiente"/>
        <w:rPr>
          <w:sz w:val="24"/>
        </w:rPr>
      </w:pPr>
    </w:p>
    <w:p w14:paraId="47F1AF6B" w14:textId="77777777" w:rsidR="00400D44" w:rsidRDefault="00400D44">
      <w:pPr>
        <w:pStyle w:val="Textoindependiente"/>
        <w:rPr>
          <w:sz w:val="24"/>
        </w:rPr>
      </w:pPr>
    </w:p>
    <w:p w14:paraId="1DE372B7" w14:textId="77777777" w:rsidR="00400D44" w:rsidRDefault="00400D44">
      <w:pPr>
        <w:pStyle w:val="Textoindependiente"/>
        <w:rPr>
          <w:sz w:val="24"/>
        </w:rPr>
      </w:pPr>
    </w:p>
    <w:p w14:paraId="39B49DF6" w14:textId="77777777" w:rsidR="00400D44" w:rsidRDefault="00400D44">
      <w:pPr>
        <w:pStyle w:val="Textoindependiente"/>
        <w:rPr>
          <w:sz w:val="24"/>
        </w:rPr>
      </w:pPr>
    </w:p>
    <w:p w14:paraId="611CCB25" w14:textId="77777777" w:rsidR="00400D44" w:rsidRDefault="00400D44">
      <w:pPr>
        <w:pStyle w:val="Textoindependiente"/>
        <w:rPr>
          <w:sz w:val="24"/>
        </w:rPr>
      </w:pPr>
    </w:p>
    <w:p w14:paraId="28AA300C" w14:textId="77777777" w:rsidR="00400D44" w:rsidRDefault="00400D44">
      <w:pPr>
        <w:pStyle w:val="Textoindependiente"/>
        <w:rPr>
          <w:sz w:val="24"/>
        </w:rPr>
      </w:pPr>
    </w:p>
    <w:p w14:paraId="2401FB87" w14:textId="77777777" w:rsidR="00400D44" w:rsidRDefault="00400D44">
      <w:pPr>
        <w:pStyle w:val="Textoindependiente"/>
        <w:rPr>
          <w:sz w:val="24"/>
        </w:rPr>
      </w:pPr>
    </w:p>
    <w:p w14:paraId="7B1B223C" w14:textId="77777777" w:rsidR="00400D44" w:rsidRDefault="00400D44">
      <w:pPr>
        <w:pStyle w:val="Textoindependiente"/>
        <w:rPr>
          <w:sz w:val="24"/>
        </w:rPr>
      </w:pPr>
    </w:p>
    <w:p w14:paraId="5AFD60D7" w14:textId="77777777" w:rsidR="00400D44" w:rsidRDefault="00400D44">
      <w:pPr>
        <w:pStyle w:val="Textoindependiente"/>
        <w:rPr>
          <w:sz w:val="24"/>
        </w:rPr>
      </w:pPr>
    </w:p>
    <w:p w14:paraId="4578FA7C" w14:textId="77777777" w:rsidR="00400D44" w:rsidRDefault="00400D44">
      <w:pPr>
        <w:pStyle w:val="Textoindependiente"/>
        <w:rPr>
          <w:sz w:val="24"/>
        </w:rPr>
      </w:pPr>
    </w:p>
    <w:p w14:paraId="4D2E53D8" w14:textId="77777777" w:rsidR="00400D44" w:rsidRDefault="00400D44">
      <w:pPr>
        <w:pStyle w:val="Textoindependiente"/>
        <w:rPr>
          <w:sz w:val="24"/>
        </w:rPr>
      </w:pPr>
    </w:p>
    <w:p w14:paraId="0553556C" w14:textId="77777777" w:rsidR="00400D44" w:rsidRDefault="00400D44">
      <w:pPr>
        <w:pStyle w:val="Textoindependiente"/>
        <w:rPr>
          <w:sz w:val="24"/>
        </w:rPr>
      </w:pPr>
    </w:p>
    <w:p w14:paraId="6900BC71" w14:textId="77777777" w:rsidR="00400D44" w:rsidRDefault="00400D44">
      <w:pPr>
        <w:pStyle w:val="Textoindependiente"/>
        <w:rPr>
          <w:sz w:val="24"/>
        </w:rPr>
      </w:pPr>
    </w:p>
    <w:p w14:paraId="5C4A1B55" w14:textId="77777777" w:rsidR="00400D44" w:rsidRDefault="00400D44">
      <w:pPr>
        <w:pStyle w:val="Textoindependiente"/>
        <w:rPr>
          <w:sz w:val="24"/>
        </w:rPr>
      </w:pPr>
    </w:p>
    <w:p w14:paraId="22077561" w14:textId="77777777" w:rsidR="00400D44" w:rsidRDefault="00400D44">
      <w:pPr>
        <w:pStyle w:val="Textoindependiente"/>
        <w:rPr>
          <w:sz w:val="24"/>
        </w:rPr>
      </w:pPr>
    </w:p>
    <w:p w14:paraId="132EDA7D" w14:textId="77777777" w:rsidR="00400D44" w:rsidRDefault="00400D44">
      <w:pPr>
        <w:pStyle w:val="Textoindependiente"/>
        <w:rPr>
          <w:sz w:val="24"/>
        </w:rPr>
      </w:pPr>
    </w:p>
    <w:p w14:paraId="0780B57F" w14:textId="77777777" w:rsidR="00400D44" w:rsidRDefault="00400D44">
      <w:pPr>
        <w:pStyle w:val="Textoindependiente"/>
        <w:rPr>
          <w:sz w:val="24"/>
        </w:rPr>
      </w:pPr>
    </w:p>
    <w:p w14:paraId="6FBF7292" w14:textId="77777777" w:rsidR="00400D44" w:rsidRDefault="00400D44">
      <w:pPr>
        <w:pStyle w:val="Textoindependiente"/>
        <w:rPr>
          <w:sz w:val="24"/>
        </w:rPr>
      </w:pPr>
    </w:p>
    <w:p w14:paraId="1E9B360A" w14:textId="77777777" w:rsidR="00400D44" w:rsidRDefault="00400D44">
      <w:pPr>
        <w:pStyle w:val="Textoindependiente"/>
        <w:rPr>
          <w:sz w:val="24"/>
        </w:rPr>
      </w:pPr>
    </w:p>
    <w:p w14:paraId="4374DFCB" w14:textId="77777777" w:rsidR="00400D44" w:rsidRDefault="00400D44">
      <w:pPr>
        <w:pStyle w:val="Textoindependiente"/>
        <w:rPr>
          <w:sz w:val="24"/>
        </w:rPr>
      </w:pPr>
    </w:p>
    <w:p w14:paraId="75BA577E" w14:textId="77777777" w:rsidR="00400D44" w:rsidRDefault="00400D44">
      <w:pPr>
        <w:pStyle w:val="Textoindependiente"/>
        <w:spacing w:before="7"/>
        <w:rPr>
          <w:sz w:val="32"/>
        </w:rPr>
      </w:pPr>
    </w:p>
    <w:p w14:paraId="08BB7A6F" w14:textId="7CCA34C8" w:rsidR="00400D44" w:rsidRDefault="00000000">
      <w:pPr>
        <w:spacing w:line="242" w:lineRule="exact"/>
        <w:ind w:right="110"/>
        <w:jc w:val="right"/>
        <w:rPr>
          <w:b/>
          <w:sz w:val="18"/>
        </w:rPr>
      </w:pPr>
      <w:r>
        <w:rPr>
          <w:spacing w:val="-14"/>
          <w:sz w:val="18"/>
        </w:rPr>
        <w:t>Página</w:t>
      </w:r>
      <w:r>
        <w:rPr>
          <w:spacing w:val="1"/>
          <w:sz w:val="18"/>
        </w:rPr>
        <w:t xml:space="preserve"> </w:t>
      </w:r>
      <w:r>
        <w:rPr>
          <w:b/>
          <w:spacing w:val="-14"/>
          <w:sz w:val="18"/>
        </w:rPr>
        <w:t>2</w:t>
      </w:r>
      <w:r>
        <w:rPr>
          <w:b/>
          <w:spacing w:val="5"/>
          <w:sz w:val="18"/>
        </w:rPr>
        <w:t xml:space="preserve"> </w:t>
      </w:r>
      <w:r>
        <w:rPr>
          <w:spacing w:val="-14"/>
          <w:sz w:val="18"/>
        </w:rPr>
        <w:t>de</w:t>
      </w:r>
      <w:r>
        <w:rPr>
          <w:spacing w:val="6"/>
          <w:sz w:val="18"/>
        </w:rPr>
        <w:t xml:space="preserve"> </w:t>
      </w:r>
      <w:r>
        <w:rPr>
          <w:b/>
          <w:spacing w:val="-14"/>
          <w:sz w:val="18"/>
        </w:rPr>
        <w:t>9</w:t>
      </w:r>
    </w:p>
    <w:p w14:paraId="5EDDA274" w14:textId="5979A74B" w:rsidR="00400D44" w:rsidRDefault="00400D44" w:rsidP="001172E4">
      <w:pPr>
        <w:pStyle w:val="Textoindependiente"/>
        <w:spacing w:before="5"/>
        <w:rPr>
          <w:rFonts w:ascii="Lucida Sans"/>
          <w:sz w:val="21"/>
        </w:rPr>
        <w:sectPr w:rsidR="00400D44" w:rsidSect="005471A1">
          <w:pgSz w:w="12240" w:h="15840"/>
          <w:pgMar w:top="1880" w:right="880" w:bottom="1200" w:left="1520" w:header="578" w:footer="1007" w:gutter="0"/>
          <w:cols w:space="720"/>
        </w:sectPr>
      </w:pPr>
    </w:p>
    <w:p w14:paraId="77AE34FF" w14:textId="77777777" w:rsidR="00400D44" w:rsidRDefault="00000000">
      <w:pPr>
        <w:pStyle w:val="Ttulo1"/>
        <w:numPr>
          <w:ilvl w:val="0"/>
          <w:numId w:val="2"/>
        </w:numPr>
        <w:tabs>
          <w:tab w:val="left" w:pos="463"/>
        </w:tabs>
        <w:spacing w:before="94"/>
        <w:ind w:left="463" w:hanging="358"/>
      </w:pPr>
      <w:bookmarkStart w:id="0" w:name="_Toc157014563"/>
      <w:r>
        <w:rPr>
          <w:noProof/>
        </w:rPr>
        <w:lastRenderedPageBreak/>
        <mc:AlternateContent>
          <mc:Choice Requires="wps">
            <w:drawing>
              <wp:anchor distT="0" distB="0" distL="0" distR="0" simplePos="0" relativeHeight="15733248" behindDoc="0" locked="0" layoutInCell="1" allowOverlap="1" wp14:anchorId="4815CCA9" wp14:editId="07595C45">
                <wp:simplePos x="0" y="0"/>
                <wp:positionH relativeFrom="page">
                  <wp:posOffset>7269246</wp:posOffset>
                </wp:positionH>
                <wp:positionV relativeFrom="page">
                  <wp:posOffset>8447227</wp:posOffset>
                </wp:positionV>
                <wp:extent cx="139700" cy="71628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716280"/>
                        </a:xfrm>
                        <a:prstGeom prst="rect">
                          <a:avLst/>
                        </a:prstGeom>
                      </wps:spPr>
                      <wps:txbx>
                        <w:txbxContent>
                          <w:p w14:paraId="7AB1B60D"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wps:txbx>
                      <wps:bodyPr vert="vert270" wrap="square" lIns="0" tIns="0" rIns="0" bIns="0" rtlCol="0">
                        <a:noAutofit/>
                      </wps:bodyPr>
                    </wps:wsp>
                  </a:graphicData>
                </a:graphic>
              </wp:anchor>
            </w:drawing>
          </mc:Choice>
          <mc:Fallback>
            <w:pict>
              <v:shape w14:anchorId="4815CCA9" id="Textbox 21" o:spid="_x0000_s1028" type="#_x0000_t202" style="position:absolute;left:0;text-align:left;margin-left:572.4pt;margin-top:665.15pt;width:11pt;height:56.4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" filled="f" stroked="f">
                <v:textbox style="layout-flow:vertical;mso-layout-flow-alt:bottom-to-top" inset="0,0,0,0">
                  <w:txbxContent>
                    <w:p w14:paraId="7AB1B60D"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v:textbox>
                <w10:wrap anchorx="page" anchory="page"/>
              </v:shape>
            </w:pict>
          </mc:Fallback>
        </mc:AlternateContent>
      </w:r>
      <w:r>
        <w:rPr>
          <w:spacing w:val="-2"/>
        </w:rPr>
        <w:t>INTRODUCCIÓN</w:t>
      </w:r>
      <w:bookmarkEnd w:id="0"/>
    </w:p>
    <w:p w14:paraId="71341A50" w14:textId="77777777" w:rsidR="00400D44" w:rsidRDefault="00400D44">
      <w:pPr>
        <w:pStyle w:val="Textoindependiente"/>
        <w:rPr>
          <w:b/>
        </w:rPr>
      </w:pPr>
    </w:p>
    <w:p w14:paraId="76E25CAE" w14:textId="77777777" w:rsidR="00400D44" w:rsidRDefault="00000000">
      <w:pPr>
        <w:pStyle w:val="Textoindependiente"/>
        <w:spacing w:before="1"/>
        <w:ind w:left="182" w:right="245"/>
        <w:jc w:val="both"/>
      </w:pPr>
      <w:r>
        <w:t>La</w:t>
      </w:r>
      <w:r>
        <w:rPr>
          <w:spacing w:val="-6"/>
        </w:rPr>
        <w:t xml:space="preserve"> </w:t>
      </w:r>
      <w:r>
        <w:t>seguridad</w:t>
      </w:r>
      <w:r>
        <w:rPr>
          <w:spacing w:val="-9"/>
        </w:rPr>
        <w:t xml:space="preserve"> </w:t>
      </w:r>
      <w:r>
        <w:t>y</w:t>
      </w:r>
      <w:r>
        <w:rPr>
          <w:spacing w:val="-6"/>
        </w:rPr>
        <w:t xml:space="preserve"> </w:t>
      </w:r>
      <w:r>
        <w:t>privacidad</w:t>
      </w:r>
      <w:r>
        <w:rPr>
          <w:spacing w:val="-5"/>
        </w:rPr>
        <w:t xml:space="preserve"> </w:t>
      </w:r>
      <w:r>
        <w:t>de</w:t>
      </w:r>
      <w:r>
        <w:rPr>
          <w:spacing w:val="-7"/>
        </w:rPr>
        <w:t xml:space="preserve"> </w:t>
      </w:r>
      <w:r>
        <w:t>la</w:t>
      </w:r>
      <w:r>
        <w:rPr>
          <w:spacing w:val="-6"/>
        </w:rPr>
        <w:t xml:space="preserve"> </w:t>
      </w:r>
      <w:r>
        <w:t>información</w:t>
      </w:r>
      <w:r>
        <w:rPr>
          <w:spacing w:val="-7"/>
        </w:rPr>
        <w:t xml:space="preserve"> </w:t>
      </w:r>
      <w:r>
        <w:t>en</w:t>
      </w:r>
      <w:r>
        <w:rPr>
          <w:spacing w:val="-9"/>
        </w:rPr>
        <w:t xml:space="preserve"> </w:t>
      </w:r>
      <w:r>
        <w:t>las</w:t>
      </w:r>
      <w:r>
        <w:rPr>
          <w:spacing w:val="-6"/>
        </w:rPr>
        <w:t xml:space="preserve"> </w:t>
      </w:r>
      <w:r>
        <w:t>entidades</w:t>
      </w:r>
      <w:r>
        <w:rPr>
          <w:spacing w:val="-8"/>
        </w:rPr>
        <w:t xml:space="preserve"> </w:t>
      </w:r>
      <w:r>
        <w:t>tiene</w:t>
      </w:r>
      <w:r>
        <w:rPr>
          <w:spacing w:val="-9"/>
        </w:rPr>
        <w:t xml:space="preserve"> </w:t>
      </w:r>
      <w:r>
        <w:t>como</w:t>
      </w:r>
      <w:r>
        <w:rPr>
          <w:spacing w:val="-8"/>
        </w:rPr>
        <w:t xml:space="preserve"> </w:t>
      </w:r>
      <w:r>
        <w:t>objetivo</w:t>
      </w:r>
      <w:r>
        <w:rPr>
          <w:spacing w:val="-9"/>
        </w:rPr>
        <w:t xml:space="preserve"> </w:t>
      </w:r>
      <w:r>
        <w:t>la</w:t>
      </w:r>
      <w:r>
        <w:rPr>
          <w:spacing w:val="-6"/>
        </w:rPr>
        <w:t xml:space="preserve"> </w:t>
      </w:r>
      <w:r>
        <w:t>protección</w:t>
      </w:r>
      <w:r>
        <w:rPr>
          <w:spacing w:val="-7"/>
        </w:rPr>
        <w:t xml:space="preserve"> </w:t>
      </w:r>
      <w:r>
        <w:t>de cualquier</w:t>
      </w:r>
      <w:r>
        <w:rPr>
          <w:spacing w:val="-9"/>
        </w:rPr>
        <w:t xml:space="preserve"> </w:t>
      </w:r>
      <w:r>
        <w:t>tipo</w:t>
      </w:r>
      <w:r>
        <w:rPr>
          <w:spacing w:val="-10"/>
        </w:rPr>
        <w:t xml:space="preserve"> </w:t>
      </w:r>
      <w:r>
        <w:t>de</w:t>
      </w:r>
      <w:r>
        <w:rPr>
          <w:spacing w:val="-12"/>
        </w:rPr>
        <w:t xml:space="preserve"> </w:t>
      </w:r>
      <w:r>
        <w:t>activo</w:t>
      </w:r>
      <w:r>
        <w:rPr>
          <w:spacing w:val="-10"/>
        </w:rPr>
        <w:t xml:space="preserve"> </w:t>
      </w:r>
      <w:r>
        <w:t>de</w:t>
      </w:r>
      <w:r>
        <w:rPr>
          <w:spacing w:val="-10"/>
        </w:rPr>
        <w:t xml:space="preserve"> </w:t>
      </w:r>
      <w:r>
        <w:t>información</w:t>
      </w:r>
      <w:r>
        <w:rPr>
          <w:spacing w:val="-10"/>
        </w:rPr>
        <w:t xml:space="preserve"> </w:t>
      </w:r>
      <w:r>
        <w:t>ante</w:t>
      </w:r>
      <w:r>
        <w:rPr>
          <w:spacing w:val="-12"/>
        </w:rPr>
        <w:t xml:space="preserve"> </w:t>
      </w:r>
      <w:r>
        <w:t>una</w:t>
      </w:r>
      <w:r>
        <w:rPr>
          <w:spacing w:val="-10"/>
        </w:rPr>
        <w:t xml:space="preserve"> </w:t>
      </w:r>
      <w:r>
        <w:t>serie</w:t>
      </w:r>
      <w:r>
        <w:rPr>
          <w:spacing w:val="-10"/>
        </w:rPr>
        <w:t xml:space="preserve"> </w:t>
      </w:r>
      <w:r>
        <w:t>de</w:t>
      </w:r>
      <w:r>
        <w:rPr>
          <w:spacing w:val="-10"/>
        </w:rPr>
        <w:t xml:space="preserve"> </w:t>
      </w:r>
      <w:r>
        <w:t>amenazas</w:t>
      </w:r>
      <w:r>
        <w:rPr>
          <w:spacing w:val="-12"/>
        </w:rPr>
        <w:t xml:space="preserve"> </w:t>
      </w:r>
      <w:r>
        <w:t>o</w:t>
      </w:r>
      <w:r>
        <w:rPr>
          <w:spacing w:val="-12"/>
        </w:rPr>
        <w:t xml:space="preserve"> </w:t>
      </w:r>
      <w:r>
        <w:t>brechas</w:t>
      </w:r>
      <w:r>
        <w:rPr>
          <w:spacing w:val="-9"/>
        </w:rPr>
        <w:t xml:space="preserve"> </w:t>
      </w:r>
      <w:r>
        <w:t>que</w:t>
      </w:r>
      <w:r>
        <w:rPr>
          <w:spacing w:val="-10"/>
        </w:rPr>
        <w:t xml:space="preserve"> </w:t>
      </w:r>
      <w:r>
        <w:t>atenten</w:t>
      </w:r>
      <w:r>
        <w:rPr>
          <w:spacing w:val="-10"/>
        </w:rPr>
        <w:t xml:space="preserve"> </w:t>
      </w:r>
      <w:r>
        <w:t>contra los principios fundamentales de confidencialidad, integridad y su disponibilidad, a través de la implementación</w:t>
      </w:r>
      <w:r>
        <w:rPr>
          <w:spacing w:val="-9"/>
        </w:rPr>
        <w:t xml:space="preserve"> </w:t>
      </w:r>
      <w:r>
        <w:t>de</w:t>
      </w:r>
      <w:r>
        <w:rPr>
          <w:spacing w:val="-9"/>
        </w:rPr>
        <w:t xml:space="preserve"> </w:t>
      </w:r>
      <w:r>
        <w:t>medidas</w:t>
      </w:r>
      <w:r>
        <w:rPr>
          <w:spacing w:val="-6"/>
        </w:rPr>
        <w:t xml:space="preserve"> </w:t>
      </w:r>
      <w:r>
        <w:t>de</w:t>
      </w:r>
      <w:r>
        <w:rPr>
          <w:spacing w:val="-9"/>
        </w:rPr>
        <w:t xml:space="preserve"> </w:t>
      </w:r>
      <w:r>
        <w:t>control</w:t>
      </w:r>
      <w:r>
        <w:rPr>
          <w:spacing w:val="-10"/>
        </w:rPr>
        <w:t xml:space="preserve"> </w:t>
      </w:r>
      <w:r>
        <w:t>de</w:t>
      </w:r>
      <w:r>
        <w:rPr>
          <w:spacing w:val="-9"/>
        </w:rPr>
        <w:t xml:space="preserve"> </w:t>
      </w:r>
      <w:r>
        <w:t>seguridad</w:t>
      </w:r>
      <w:r>
        <w:rPr>
          <w:spacing w:val="-7"/>
        </w:rPr>
        <w:t xml:space="preserve"> </w:t>
      </w:r>
      <w:r>
        <w:t>y</w:t>
      </w:r>
      <w:r>
        <w:rPr>
          <w:spacing w:val="-8"/>
        </w:rPr>
        <w:t xml:space="preserve"> </w:t>
      </w:r>
      <w:r>
        <w:t>privacidad</w:t>
      </w:r>
      <w:r>
        <w:rPr>
          <w:spacing w:val="-9"/>
        </w:rPr>
        <w:t xml:space="preserve"> </w:t>
      </w:r>
      <w:r>
        <w:t>de</w:t>
      </w:r>
      <w:r>
        <w:rPr>
          <w:spacing w:val="-9"/>
        </w:rPr>
        <w:t xml:space="preserve"> </w:t>
      </w:r>
      <w:r>
        <w:t>la</w:t>
      </w:r>
      <w:r>
        <w:rPr>
          <w:spacing w:val="-6"/>
        </w:rPr>
        <w:t xml:space="preserve"> </w:t>
      </w:r>
      <w:r>
        <w:t>información,</w:t>
      </w:r>
      <w:r>
        <w:rPr>
          <w:spacing w:val="-7"/>
        </w:rPr>
        <w:t xml:space="preserve"> </w:t>
      </w:r>
      <w:r>
        <w:t>que</w:t>
      </w:r>
      <w:r>
        <w:rPr>
          <w:spacing w:val="-9"/>
        </w:rPr>
        <w:t xml:space="preserve"> </w:t>
      </w:r>
      <w:r>
        <w:t>permitan gestionar</w:t>
      </w:r>
      <w:r>
        <w:rPr>
          <w:spacing w:val="-16"/>
        </w:rPr>
        <w:t xml:space="preserve"> </w:t>
      </w:r>
      <w:r>
        <w:t>y</w:t>
      </w:r>
      <w:r>
        <w:rPr>
          <w:spacing w:val="-15"/>
        </w:rPr>
        <w:t xml:space="preserve"> </w:t>
      </w:r>
      <w:r>
        <w:t>reducir</w:t>
      </w:r>
      <w:r>
        <w:rPr>
          <w:spacing w:val="-15"/>
        </w:rPr>
        <w:t xml:space="preserve"> </w:t>
      </w:r>
      <w:r>
        <w:t>los</w:t>
      </w:r>
      <w:r>
        <w:rPr>
          <w:spacing w:val="-16"/>
        </w:rPr>
        <w:t xml:space="preserve"> </w:t>
      </w:r>
      <w:r>
        <w:t>riesgos</w:t>
      </w:r>
      <w:r>
        <w:rPr>
          <w:spacing w:val="-14"/>
        </w:rPr>
        <w:t xml:space="preserve"> </w:t>
      </w:r>
      <w:r>
        <w:t>e</w:t>
      </w:r>
      <w:r>
        <w:rPr>
          <w:spacing w:val="-15"/>
        </w:rPr>
        <w:t xml:space="preserve"> </w:t>
      </w:r>
      <w:r>
        <w:t>impactos</w:t>
      </w:r>
      <w:r>
        <w:rPr>
          <w:spacing w:val="-15"/>
        </w:rPr>
        <w:t xml:space="preserve"> </w:t>
      </w:r>
      <w:r>
        <w:t>a</w:t>
      </w:r>
      <w:r>
        <w:rPr>
          <w:spacing w:val="-14"/>
        </w:rPr>
        <w:t xml:space="preserve"> </w:t>
      </w:r>
      <w:r>
        <w:t>los</w:t>
      </w:r>
      <w:r>
        <w:rPr>
          <w:spacing w:val="-16"/>
        </w:rPr>
        <w:t xml:space="preserve"> </w:t>
      </w:r>
      <w:r>
        <w:t>cuales</w:t>
      </w:r>
      <w:r>
        <w:rPr>
          <w:spacing w:val="-12"/>
        </w:rPr>
        <w:t xml:space="preserve"> </w:t>
      </w:r>
      <w:r>
        <w:t>está</w:t>
      </w:r>
      <w:r>
        <w:rPr>
          <w:spacing w:val="-15"/>
        </w:rPr>
        <w:t xml:space="preserve"> </w:t>
      </w:r>
      <w:r>
        <w:t>expuesta</w:t>
      </w:r>
      <w:r>
        <w:rPr>
          <w:spacing w:val="-16"/>
        </w:rPr>
        <w:t xml:space="preserve"> </w:t>
      </w:r>
      <w:r>
        <w:t>la</w:t>
      </w:r>
      <w:r>
        <w:rPr>
          <w:spacing w:val="-15"/>
        </w:rPr>
        <w:t xml:space="preserve"> </w:t>
      </w:r>
      <w:r>
        <w:t>entidad</w:t>
      </w:r>
      <w:r>
        <w:rPr>
          <w:spacing w:val="-13"/>
        </w:rPr>
        <w:t xml:space="preserve"> </w:t>
      </w:r>
      <w:r>
        <w:t>y</w:t>
      </w:r>
      <w:r>
        <w:rPr>
          <w:spacing w:val="-16"/>
        </w:rPr>
        <w:t xml:space="preserve"> </w:t>
      </w:r>
      <w:r>
        <w:t>se</w:t>
      </w:r>
      <w:r>
        <w:rPr>
          <w:spacing w:val="-15"/>
        </w:rPr>
        <w:t xml:space="preserve"> </w:t>
      </w:r>
      <w:r>
        <w:t>logre</w:t>
      </w:r>
      <w:r>
        <w:rPr>
          <w:spacing w:val="-15"/>
        </w:rPr>
        <w:t xml:space="preserve"> </w:t>
      </w:r>
      <w:r>
        <w:t>alcanzar el</w:t>
      </w:r>
      <w:r>
        <w:rPr>
          <w:spacing w:val="-1"/>
        </w:rPr>
        <w:t xml:space="preserve"> </w:t>
      </w:r>
      <w:r>
        <w:t>máximo</w:t>
      </w:r>
      <w:r>
        <w:rPr>
          <w:spacing w:val="-4"/>
        </w:rPr>
        <w:t xml:space="preserve"> </w:t>
      </w:r>
      <w:r>
        <w:t>retorno</w:t>
      </w:r>
      <w:r>
        <w:rPr>
          <w:spacing w:val="-2"/>
        </w:rPr>
        <w:t xml:space="preserve"> </w:t>
      </w:r>
      <w:r>
        <w:t>de inversión con</w:t>
      </w:r>
      <w:r>
        <w:rPr>
          <w:spacing w:val="-2"/>
        </w:rPr>
        <w:t xml:space="preserve"> </w:t>
      </w:r>
      <w:r>
        <w:t>relación</w:t>
      </w:r>
      <w:r>
        <w:rPr>
          <w:spacing w:val="-2"/>
        </w:rPr>
        <w:t xml:space="preserve"> </w:t>
      </w:r>
      <w:r>
        <w:t>al</w:t>
      </w:r>
      <w:r>
        <w:rPr>
          <w:spacing w:val="-1"/>
        </w:rPr>
        <w:t xml:space="preserve"> </w:t>
      </w:r>
      <w:r>
        <w:t>cumplimiento</w:t>
      </w:r>
      <w:r>
        <w:rPr>
          <w:spacing w:val="-2"/>
        </w:rPr>
        <w:t xml:space="preserve"> </w:t>
      </w:r>
      <w:r>
        <w:t>de la</w:t>
      </w:r>
      <w:r>
        <w:rPr>
          <w:spacing w:val="-2"/>
        </w:rPr>
        <w:t xml:space="preserve"> </w:t>
      </w:r>
      <w:r>
        <w:t>misión</w:t>
      </w:r>
      <w:r>
        <w:rPr>
          <w:spacing w:val="-4"/>
        </w:rPr>
        <w:t xml:space="preserve"> </w:t>
      </w:r>
      <w:r>
        <w:t>y visión institucionales. Por tanto, en el presente documento cuando se hable de riesgos de seguridad digital será lo mismo que decir riesgos de seguridad de la privacidad de la información digital.</w:t>
      </w:r>
    </w:p>
    <w:p w14:paraId="650A7585" w14:textId="77777777" w:rsidR="00400D44" w:rsidRDefault="00400D44">
      <w:pPr>
        <w:pStyle w:val="Textoindependiente"/>
        <w:spacing w:before="1"/>
      </w:pPr>
    </w:p>
    <w:p w14:paraId="5D4B6853" w14:textId="77777777" w:rsidR="00400D44" w:rsidRDefault="00000000">
      <w:pPr>
        <w:pStyle w:val="Textoindependiente"/>
        <w:ind w:left="182" w:right="245"/>
        <w:jc w:val="both"/>
      </w:pPr>
      <w:r>
        <w:t>El</w:t>
      </w:r>
      <w:r>
        <w:rPr>
          <w:spacing w:val="-5"/>
        </w:rPr>
        <w:t xml:space="preserve"> </w:t>
      </w:r>
      <w:r>
        <w:t>Servicio</w:t>
      </w:r>
      <w:r>
        <w:rPr>
          <w:spacing w:val="-4"/>
        </w:rPr>
        <w:t xml:space="preserve"> </w:t>
      </w:r>
      <w:r>
        <w:t>Nacional</w:t>
      </w:r>
      <w:r>
        <w:rPr>
          <w:spacing w:val="-5"/>
        </w:rPr>
        <w:t xml:space="preserve"> </w:t>
      </w:r>
      <w:r>
        <w:t>de</w:t>
      </w:r>
      <w:r>
        <w:rPr>
          <w:spacing w:val="-1"/>
        </w:rPr>
        <w:t xml:space="preserve"> </w:t>
      </w:r>
      <w:r>
        <w:t>Aprendizaje</w:t>
      </w:r>
      <w:r>
        <w:rPr>
          <w:spacing w:val="-4"/>
        </w:rPr>
        <w:t xml:space="preserve"> </w:t>
      </w:r>
      <w:r>
        <w:t>-</w:t>
      </w:r>
      <w:r>
        <w:rPr>
          <w:spacing w:val="-5"/>
        </w:rPr>
        <w:t xml:space="preserve"> </w:t>
      </w:r>
      <w:r>
        <w:t>SENA,</w:t>
      </w:r>
      <w:r>
        <w:rPr>
          <w:spacing w:val="-3"/>
        </w:rPr>
        <w:t xml:space="preserve"> </w:t>
      </w:r>
      <w:r>
        <w:t>a</w:t>
      </w:r>
      <w:r>
        <w:rPr>
          <w:spacing w:val="-4"/>
        </w:rPr>
        <w:t xml:space="preserve"> </w:t>
      </w:r>
      <w:r>
        <w:t>través</w:t>
      </w:r>
      <w:r>
        <w:rPr>
          <w:spacing w:val="-4"/>
        </w:rPr>
        <w:t xml:space="preserve"> </w:t>
      </w:r>
      <w:r>
        <w:t>de</w:t>
      </w:r>
      <w:r>
        <w:rPr>
          <w:spacing w:val="-4"/>
        </w:rPr>
        <w:t xml:space="preserve"> </w:t>
      </w:r>
      <w:r>
        <w:t>la</w:t>
      </w:r>
      <w:r>
        <w:rPr>
          <w:spacing w:val="-4"/>
        </w:rPr>
        <w:t xml:space="preserve"> </w:t>
      </w:r>
      <w:r>
        <w:t>implementación</w:t>
      </w:r>
      <w:r>
        <w:rPr>
          <w:spacing w:val="-4"/>
        </w:rPr>
        <w:t xml:space="preserve"> </w:t>
      </w:r>
      <w:r>
        <w:t>de</w:t>
      </w:r>
      <w:r>
        <w:rPr>
          <w:spacing w:val="-3"/>
        </w:rPr>
        <w:t xml:space="preserve"> </w:t>
      </w:r>
      <w:r>
        <w:t>la</w:t>
      </w:r>
      <w:r>
        <w:rPr>
          <w:spacing w:val="-4"/>
        </w:rPr>
        <w:t xml:space="preserve"> </w:t>
      </w:r>
      <w:r>
        <w:t>guía</w:t>
      </w:r>
      <w:r>
        <w:rPr>
          <w:spacing w:val="-4"/>
        </w:rPr>
        <w:t xml:space="preserve"> </w:t>
      </w:r>
      <w:r>
        <w:t>de</w:t>
      </w:r>
      <w:r>
        <w:rPr>
          <w:spacing w:val="-4"/>
        </w:rPr>
        <w:t xml:space="preserve"> </w:t>
      </w:r>
      <w:r>
        <w:t>gestión de riesgos, gestiona los riesgos de seguridad digital con el fin de reducir su probabilidad de ocurrencia y mitigar los posibles efectos de su materialización en el cumplimiento de las disposiciones legales, la protección de los activos de información y la custodia de los datos personales de los ciudadanos.</w:t>
      </w:r>
    </w:p>
    <w:p w14:paraId="30EE1F68" w14:textId="77777777" w:rsidR="00400D44" w:rsidRDefault="00400D44">
      <w:pPr>
        <w:pStyle w:val="Textoindependiente"/>
        <w:spacing w:before="10"/>
        <w:rPr>
          <w:sz w:val="21"/>
        </w:rPr>
      </w:pPr>
    </w:p>
    <w:p w14:paraId="3A3797CC" w14:textId="77777777" w:rsidR="00400D44" w:rsidRDefault="00000000">
      <w:pPr>
        <w:pStyle w:val="Textoindependiente"/>
        <w:ind w:left="182" w:right="245"/>
        <w:jc w:val="both"/>
      </w:pPr>
      <w:r>
        <w:t>Las</w:t>
      </w:r>
      <w:r>
        <w:rPr>
          <w:spacing w:val="-6"/>
        </w:rPr>
        <w:t xml:space="preserve"> </w:t>
      </w:r>
      <w:r>
        <w:t>actividades</w:t>
      </w:r>
      <w:r>
        <w:rPr>
          <w:spacing w:val="-6"/>
        </w:rPr>
        <w:t xml:space="preserve"> </w:t>
      </w:r>
      <w:r>
        <w:t>de</w:t>
      </w:r>
      <w:r>
        <w:rPr>
          <w:spacing w:val="-7"/>
        </w:rPr>
        <w:t xml:space="preserve"> </w:t>
      </w:r>
      <w:r>
        <w:t>valoración</w:t>
      </w:r>
      <w:r>
        <w:rPr>
          <w:spacing w:val="-7"/>
        </w:rPr>
        <w:t xml:space="preserve"> </w:t>
      </w:r>
      <w:r>
        <w:t>de</w:t>
      </w:r>
      <w:r>
        <w:rPr>
          <w:spacing w:val="-6"/>
        </w:rPr>
        <w:t xml:space="preserve"> </w:t>
      </w:r>
      <w:r>
        <w:t>riesgos,</w:t>
      </w:r>
      <w:r>
        <w:rPr>
          <w:spacing w:val="-5"/>
        </w:rPr>
        <w:t xml:space="preserve"> </w:t>
      </w:r>
      <w:r>
        <w:t>en</w:t>
      </w:r>
      <w:r>
        <w:rPr>
          <w:spacing w:val="-7"/>
        </w:rPr>
        <w:t xml:space="preserve"> </w:t>
      </w:r>
      <w:r>
        <w:t>cumplimiento</w:t>
      </w:r>
      <w:r>
        <w:rPr>
          <w:spacing w:val="-6"/>
        </w:rPr>
        <w:t xml:space="preserve"> </w:t>
      </w:r>
      <w:r>
        <w:t>del</w:t>
      </w:r>
      <w:r>
        <w:rPr>
          <w:spacing w:val="-7"/>
        </w:rPr>
        <w:t xml:space="preserve"> </w:t>
      </w:r>
      <w:r>
        <w:t>Modelo</w:t>
      </w:r>
      <w:r>
        <w:rPr>
          <w:spacing w:val="-7"/>
        </w:rPr>
        <w:t xml:space="preserve"> </w:t>
      </w:r>
      <w:r>
        <w:t>Seguridad</w:t>
      </w:r>
      <w:r>
        <w:rPr>
          <w:spacing w:val="-7"/>
        </w:rPr>
        <w:t xml:space="preserve"> </w:t>
      </w:r>
      <w:r>
        <w:t>y</w:t>
      </w:r>
      <w:r>
        <w:rPr>
          <w:spacing w:val="-6"/>
        </w:rPr>
        <w:t xml:space="preserve"> </w:t>
      </w:r>
      <w:r>
        <w:t>Privacidad</w:t>
      </w:r>
      <w:r>
        <w:rPr>
          <w:spacing w:val="-6"/>
        </w:rPr>
        <w:t xml:space="preserve"> </w:t>
      </w:r>
      <w:r>
        <w:t>de la Información – MSPI del Ministerio de Tecnologías de la Información MINTIC, y la política de seguridad digital serán una herramienta para el logro de los objetivos encaminados a mantener los activos de información protegido de amenazas internas, externas y/o deliberadas.</w:t>
      </w:r>
    </w:p>
    <w:p w14:paraId="01C73DBD" w14:textId="77777777" w:rsidR="00400D44" w:rsidRDefault="00400D44">
      <w:pPr>
        <w:pStyle w:val="Textoindependiente"/>
      </w:pPr>
    </w:p>
    <w:p w14:paraId="539819DB" w14:textId="77777777" w:rsidR="00400D44" w:rsidRDefault="00000000">
      <w:pPr>
        <w:pStyle w:val="Ttulo1"/>
        <w:numPr>
          <w:ilvl w:val="0"/>
          <w:numId w:val="2"/>
        </w:numPr>
        <w:tabs>
          <w:tab w:val="left" w:pos="463"/>
        </w:tabs>
        <w:ind w:left="463" w:hanging="358"/>
      </w:pPr>
      <w:bookmarkStart w:id="1" w:name="_Toc157014564"/>
      <w:r>
        <w:rPr>
          <w:spacing w:val="-2"/>
        </w:rPr>
        <w:t>OBJETIVO</w:t>
      </w:r>
      <w:bookmarkEnd w:id="1"/>
    </w:p>
    <w:p w14:paraId="0D24C81F" w14:textId="77777777" w:rsidR="00400D44" w:rsidRDefault="00400D44">
      <w:pPr>
        <w:pStyle w:val="Textoindependiente"/>
        <w:spacing w:before="1"/>
        <w:rPr>
          <w:b/>
        </w:rPr>
      </w:pPr>
    </w:p>
    <w:p w14:paraId="1276038A" w14:textId="77777777" w:rsidR="00AB1427" w:rsidRPr="002C1EFC" w:rsidRDefault="00AB1427" w:rsidP="00AB1427">
      <w:pPr>
        <w:ind w:right="201"/>
        <w:jc w:val="both"/>
        <w:rPr>
          <w:b/>
          <w:bCs/>
          <w:color w:val="E36C0A" w:themeColor="accent6" w:themeShade="BF"/>
        </w:rPr>
      </w:pPr>
      <w:r w:rsidRPr="002C1EFC">
        <w:rPr>
          <w:lang w:val="es-419"/>
        </w:rPr>
        <w:t>Establecer las actividades necesarias para mantener la integridad, confidencialidad, disponibilidad y privacidad de la información a través de la gestión de los riesgos de seguridad y privacidad de la información, seguridad digital, ciberseguridad y Continuidad del Servicio Nacional de Aprendizaje – SENA.</w:t>
      </w:r>
    </w:p>
    <w:p w14:paraId="359BFDFF" w14:textId="77777777" w:rsidR="00400D44" w:rsidRDefault="00400D44">
      <w:pPr>
        <w:pStyle w:val="Textoindependiente"/>
      </w:pPr>
    </w:p>
    <w:p w14:paraId="3C6BEEE9" w14:textId="77777777" w:rsidR="00400D44" w:rsidRDefault="00000000">
      <w:pPr>
        <w:pStyle w:val="Ttulo1"/>
        <w:numPr>
          <w:ilvl w:val="0"/>
          <w:numId w:val="2"/>
        </w:numPr>
        <w:tabs>
          <w:tab w:val="left" w:pos="463"/>
        </w:tabs>
        <w:spacing w:before="1"/>
        <w:ind w:left="463" w:hanging="358"/>
      </w:pPr>
      <w:bookmarkStart w:id="2" w:name="_Toc157014565"/>
      <w:r>
        <w:rPr>
          <w:spacing w:val="-2"/>
        </w:rPr>
        <w:t>ALCANCE</w:t>
      </w:r>
      <w:bookmarkEnd w:id="2"/>
    </w:p>
    <w:p w14:paraId="13B9413B" w14:textId="77777777" w:rsidR="00400D44" w:rsidRDefault="00400D44">
      <w:pPr>
        <w:pStyle w:val="Textoindependiente"/>
        <w:rPr>
          <w:b/>
        </w:rPr>
      </w:pPr>
    </w:p>
    <w:p w14:paraId="65B63E64" w14:textId="1F48064D" w:rsidR="00400D44" w:rsidRDefault="00AB1427" w:rsidP="00AB1427">
      <w:pPr>
        <w:pStyle w:val="Textoindependiente"/>
        <w:spacing w:before="10"/>
        <w:ind w:right="201"/>
        <w:jc w:val="both"/>
      </w:pPr>
      <w:r w:rsidRPr="00AB1427">
        <w:t>El Plan de Tratamiento de Riesgos de Seguridad de la información aplica a todos los procesos a nivel de Dirección General, Regionales, Centros de Formación y Sedes de la entidad, donde haya recolección, procesamiento, almacenamiento, recuperación, intercambio y consulta de información, para el desarrollo de la misión y cumplimiento de sus objetivos estratégicos del SENA.</w:t>
      </w:r>
    </w:p>
    <w:p w14:paraId="14F22355" w14:textId="77777777" w:rsidR="00AB1427" w:rsidRPr="00AB1427" w:rsidRDefault="00AB1427" w:rsidP="00AB1427">
      <w:pPr>
        <w:pStyle w:val="Textoindependiente"/>
        <w:spacing w:before="10"/>
        <w:ind w:right="201"/>
        <w:jc w:val="both"/>
        <w:rPr>
          <w:sz w:val="21"/>
          <w:lang w:val="es-419"/>
        </w:rPr>
      </w:pPr>
    </w:p>
    <w:p w14:paraId="1B847246" w14:textId="77777777" w:rsidR="00400D44" w:rsidRDefault="00000000">
      <w:pPr>
        <w:pStyle w:val="Ttulo1"/>
        <w:numPr>
          <w:ilvl w:val="0"/>
          <w:numId w:val="2"/>
        </w:numPr>
        <w:tabs>
          <w:tab w:val="left" w:pos="463"/>
        </w:tabs>
        <w:ind w:left="463" w:hanging="358"/>
      </w:pPr>
      <w:bookmarkStart w:id="3" w:name="_Toc157014566"/>
      <w:r>
        <w:t>TÉRMINOS</w:t>
      </w:r>
      <w:r>
        <w:rPr>
          <w:spacing w:val="-6"/>
        </w:rPr>
        <w:t xml:space="preserve"> </w:t>
      </w:r>
      <w:r>
        <w:t>Y</w:t>
      </w:r>
      <w:r>
        <w:rPr>
          <w:spacing w:val="-3"/>
        </w:rPr>
        <w:t xml:space="preserve"> </w:t>
      </w:r>
      <w:r>
        <w:rPr>
          <w:spacing w:val="-2"/>
        </w:rPr>
        <w:t>DEFINICIONES</w:t>
      </w:r>
      <w:bookmarkEnd w:id="3"/>
    </w:p>
    <w:p w14:paraId="4320A924" w14:textId="77777777" w:rsidR="00400D44" w:rsidRDefault="00400D44">
      <w:pPr>
        <w:pStyle w:val="Textoindependiente"/>
        <w:spacing w:before="5"/>
        <w:rPr>
          <w:b/>
        </w:rPr>
      </w:pPr>
    </w:p>
    <w:p w14:paraId="5705AF61" w14:textId="77777777" w:rsidR="00400D44" w:rsidRDefault="00000000" w:rsidP="00B90D7E">
      <w:pPr>
        <w:pStyle w:val="Prrafodelista"/>
        <w:numPr>
          <w:ilvl w:val="1"/>
          <w:numId w:val="6"/>
        </w:numPr>
        <w:tabs>
          <w:tab w:val="left" w:pos="541"/>
        </w:tabs>
        <w:spacing w:line="237" w:lineRule="auto"/>
        <w:ind w:left="465" w:right="253"/>
      </w:pPr>
      <w:r>
        <w:t>Activo de información: en relación con la seguridad de la información, se refiere a cualquier información o elemento de valor para los procesos de la entidad.</w:t>
      </w:r>
    </w:p>
    <w:p w14:paraId="10260C42" w14:textId="77777777" w:rsidR="00400D44" w:rsidRDefault="00400D44" w:rsidP="00B90D7E">
      <w:pPr>
        <w:pStyle w:val="Textoindependiente"/>
        <w:rPr>
          <w:sz w:val="20"/>
        </w:rPr>
      </w:pPr>
    </w:p>
    <w:p w14:paraId="1EB108A9" w14:textId="77777777" w:rsidR="00400D44" w:rsidRDefault="00400D44" w:rsidP="00B90D7E">
      <w:pPr>
        <w:pStyle w:val="Textoindependiente"/>
        <w:rPr>
          <w:sz w:val="20"/>
        </w:rPr>
      </w:pPr>
    </w:p>
    <w:p w14:paraId="08A5F638" w14:textId="77777777" w:rsidR="00400D44" w:rsidRDefault="00400D44" w:rsidP="00B90D7E">
      <w:pPr>
        <w:pStyle w:val="Textoindependiente"/>
        <w:spacing w:before="9"/>
        <w:rPr>
          <w:sz w:val="17"/>
        </w:rPr>
      </w:pPr>
    </w:p>
    <w:p w14:paraId="61E36602" w14:textId="7457D85C" w:rsidR="00400D44" w:rsidRPr="00B90D7E" w:rsidRDefault="00000000" w:rsidP="00B90D7E">
      <w:pPr>
        <w:pStyle w:val="Prrafodelista"/>
        <w:spacing w:before="90" w:line="242" w:lineRule="exact"/>
        <w:ind w:left="0" w:right="110" w:firstLine="0"/>
        <w:jc w:val="right"/>
        <w:rPr>
          <w:b/>
          <w:sz w:val="18"/>
        </w:rPr>
      </w:pPr>
      <w:r w:rsidRPr="00B90D7E">
        <w:rPr>
          <w:spacing w:val="-14"/>
          <w:sz w:val="18"/>
        </w:rPr>
        <w:t>Página</w:t>
      </w:r>
      <w:r w:rsidRPr="00B90D7E">
        <w:rPr>
          <w:spacing w:val="1"/>
          <w:sz w:val="18"/>
        </w:rPr>
        <w:t xml:space="preserve"> </w:t>
      </w:r>
      <w:r w:rsidRPr="00B90D7E">
        <w:rPr>
          <w:b/>
          <w:spacing w:val="-14"/>
          <w:sz w:val="18"/>
        </w:rPr>
        <w:t>3</w:t>
      </w:r>
      <w:r w:rsidRPr="00B90D7E">
        <w:rPr>
          <w:b/>
          <w:spacing w:val="5"/>
          <w:sz w:val="18"/>
        </w:rPr>
        <w:t xml:space="preserve"> </w:t>
      </w:r>
      <w:r w:rsidRPr="00B90D7E">
        <w:rPr>
          <w:spacing w:val="-14"/>
          <w:sz w:val="18"/>
        </w:rPr>
        <w:t>de</w:t>
      </w:r>
      <w:r w:rsidRPr="00B90D7E">
        <w:rPr>
          <w:spacing w:val="6"/>
          <w:sz w:val="18"/>
        </w:rPr>
        <w:t xml:space="preserve"> </w:t>
      </w:r>
      <w:r w:rsidRPr="00B90D7E">
        <w:rPr>
          <w:b/>
          <w:spacing w:val="-14"/>
          <w:sz w:val="18"/>
        </w:rPr>
        <w:t>9</w:t>
      </w:r>
    </w:p>
    <w:p w14:paraId="2FDA7E12" w14:textId="2B13D8DD" w:rsidR="00400D44" w:rsidRDefault="00400D44" w:rsidP="00B90D7E">
      <w:pPr>
        <w:pStyle w:val="Textoindependiente"/>
        <w:spacing w:before="4"/>
        <w:rPr>
          <w:rFonts w:ascii="Lucida Sans"/>
          <w:sz w:val="21"/>
        </w:rPr>
      </w:pPr>
    </w:p>
    <w:p w14:paraId="6C233A06" w14:textId="77777777" w:rsidR="00400D44" w:rsidRDefault="00400D44" w:rsidP="00B90D7E">
      <w:pPr>
        <w:rPr>
          <w:rFonts w:ascii="Lucida Sans"/>
          <w:sz w:val="21"/>
        </w:rPr>
        <w:sectPr w:rsidR="00400D44" w:rsidSect="005471A1">
          <w:pgSz w:w="12240" w:h="15840"/>
          <w:pgMar w:top="1880" w:right="880" w:bottom="1200" w:left="1520" w:header="578" w:footer="1007" w:gutter="0"/>
          <w:cols w:space="720"/>
        </w:sectPr>
      </w:pPr>
    </w:p>
    <w:p w14:paraId="1E75EEF2" w14:textId="77777777" w:rsidR="00400D44" w:rsidRDefault="00000000" w:rsidP="00B90D7E">
      <w:pPr>
        <w:pStyle w:val="Prrafodelista"/>
        <w:numPr>
          <w:ilvl w:val="1"/>
          <w:numId w:val="6"/>
        </w:numPr>
        <w:tabs>
          <w:tab w:val="left" w:pos="541"/>
        </w:tabs>
        <w:spacing w:before="98" w:line="237" w:lineRule="auto"/>
        <w:ind w:left="465" w:right="250"/>
        <w:jc w:val="both"/>
      </w:pPr>
      <w:r>
        <w:rPr>
          <w:noProof/>
        </w:rPr>
        <w:lastRenderedPageBreak/>
        <mc:AlternateContent>
          <mc:Choice Requires="wps">
            <w:drawing>
              <wp:anchor distT="0" distB="0" distL="0" distR="0" simplePos="0" relativeHeight="15734784" behindDoc="0" locked="0" layoutInCell="1" allowOverlap="1" wp14:anchorId="150B33CA" wp14:editId="69CE9656">
                <wp:simplePos x="0" y="0"/>
                <wp:positionH relativeFrom="page">
                  <wp:posOffset>7269246</wp:posOffset>
                </wp:positionH>
                <wp:positionV relativeFrom="page">
                  <wp:posOffset>8447227</wp:posOffset>
                </wp:positionV>
                <wp:extent cx="139700" cy="71628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716280"/>
                        </a:xfrm>
                        <a:prstGeom prst="rect">
                          <a:avLst/>
                        </a:prstGeom>
                      </wps:spPr>
                      <wps:txbx>
                        <w:txbxContent>
                          <w:p w14:paraId="7BA3B814"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wps:txbx>
                      <wps:bodyPr vert="vert270" wrap="square" lIns="0" tIns="0" rIns="0" bIns="0" rtlCol="0">
                        <a:noAutofit/>
                      </wps:bodyPr>
                    </wps:wsp>
                  </a:graphicData>
                </a:graphic>
              </wp:anchor>
            </w:drawing>
          </mc:Choice>
          <mc:Fallback>
            <w:pict>
              <v:shape w14:anchorId="150B33CA" id="Textbox 27" o:spid="_x0000_s1029" type="#_x0000_t202" style="position:absolute;left:0;text-align:left;margin-left:572.4pt;margin-top:665.15pt;width:11pt;height:56.4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" filled="f" stroked="f">
                <v:textbox style="layout-flow:vertical;mso-layout-flow-alt:bottom-to-top" inset="0,0,0,0">
                  <w:txbxContent>
                    <w:p w14:paraId="7BA3B814"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v:textbox>
                <w10:wrap anchorx="page" anchory="page"/>
              </v:shape>
            </w:pict>
          </mc:Fallback>
        </mc:AlternateContent>
      </w:r>
      <w:r>
        <w:t>Administración del riesgo: comprende el conjunto de elementos de control y sus interrelaciones, para que la institución evalúe e intervenga aquellos eventos, tanto internos como externos, que puedan afectar de manera negativa el logro de sus objetivos institucionales y protegerla de los efectos ocasionados por su ocurrencia.</w:t>
      </w:r>
    </w:p>
    <w:p w14:paraId="2D5C69A5" w14:textId="77777777" w:rsidR="00400D44" w:rsidRDefault="00400D44" w:rsidP="00B90D7E">
      <w:pPr>
        <w:pStyle w:val="Textoindependiente"/>
        <w:spacing w:before="8"/>
      </w:pPr>
    </w:p>
    <w:p w14:paraId="4D4DAD77" w14:textId="77777777" w:rsidR="00400D44" w:rsidRDefault="00000000" w:rsidP="00B90D7E">
      <w:pPr>
        <w:pStyle w:val="Prrafodelista"/>
        <w:numPr>
          <w:ilvl w:val="1"/>
          <w:numId w:val="6"/>
        </w:numPr>
        <w:tabs>
          <w:tab w:val="left" w:pos="541"/>
        </w:tabs>
        <w:spacing w:line="237" w:lineRule="auto"/>
        <w:ind w:left="465" w:right="250"/>
        <w:jc w:val="both"/>
      </w:pPr>
      <w:r>
        <w:t xml:space="preserve">Amenaza: es la causa potencial de una situación de incidente y no deseada por la </w:t>
      </w:r>
      <w:r>
        <w:rPr>
          <w:spacing w:val="-2"/>
        </w:rPr>
        <w:t>organización.</w:t>
      </w:r>
    </w:p>
    <w:p w14:paraId="380495DB" w14:textId="77777777" w:rsidR="00400D44" w:rsidRDefault="00400D44" w:rsidP="00B90D7E">
      <w:pPr>
        <w:pStyle w:val="Textoindependiente"/>
        <w:spacing w:before="1"/>
      </w:pPr>
    </w:p>
    <w:p w14:paraId="22F5D46B" w14:textId="77777777" w:rsidR="00400D44" w:rsidRDefault="00000000" w:rsidP="00B90D7E">
      <w:pPr>
        <w:pStyle w:val="Prrafodelista"/>
        <w:numPr>
          <w:ilvl w:val="1"/>
          <w:numId w:val="6"/>
        </w:numPr>
        <w:tabs>
          <w:tab w:val="left" w:pos="541"/>
        </w:tabs>
        <w:ind w:left="465" w:right="247"/>
        <w:jc w:val="both"/>
      </w:pPr>
      <w:r>
        <w:t>Análisis</w:t>
      </w:r>
      <w:r>
        <w:rPr>
          <w:spacing w:val="-5"/>
        </w:rPr>
        <w:t xml:space="preserve"> </w:t>
      </w:r>
      <w:r>
        <w:t>de</w:t>
      </w:r>
      <w:r>
        <w:rPr>
          <w:spacing w:val="-5"/>
        </w:rPr>
        <w:t xml:space="preserve"> </w:t>
      </w:r>
      <w:r>
        <w:t>riesgos:</w:t>
      </w:r>
      <w:r>
        <w:rPr>
          <w:spacing w:val="-5"/>
        </w:rPr>
        <w:t xml:space="preserve"> </w:t>
      </w:r>
      <w:r>
        <w:t>elemento</w:t>
      </w:r>
      <w:r>
        <w:rPr>
          <w:spacing w:val="-5"/>
        </w:rPr>
        <w:t xml:space="preserve"> </w:t>
      </w:r>
      <w:r>
        <w:t>de</w:t>
      </w:r>
      <w:r>
        <w:rPr>
          <w:spacing w:val="-8"/>
        </w:rPr>
        <w:t xml:space="preserve"> </w:t>
      </w:r>
      <w:r>
        <w:t>control</w:t>
      </w:r>
      <w:r>
        <w:rPr>
          <w:spacing w:val="-6"/>
        </w:rPr>
        <w:t xml:space="preserve"> </w:t>
      </w:r>
      <w:r>
        <w:t>que</w:t>
      </w:r>
      <w:r>
        <w:rPr>
          <w:spacing w:val="-7"/>
        </w:rPr>
        <w:t xml:space="preserve"> </w:t>
      </w:r>
      <w:r>
        <w:t>permite</w:t>
      </w:r>
      <w:r>
        <w:rPr>
          <w:spacing w:val="-5"/>
        </w:rPr>
        <w:t xml:space="preserve"> </w:t>
      </w:r>
      <w:r>
        <w:t>establecer</w:t>
      </w:r>
      <w:r>
        <w:rPr>
          <w:spacing w:val="-4"/>
        </w:rPr>
        <w:t xml:space="preserve"> </w:t>
      </w:r>
      <w:r>
        <w:t>la</w:t>
      </w:r>
      <w:r>
        <w:rPr>
          <w:spacing w:val="-7"/>
        </w:rPr>
        <w:t xml:space="preserve"> </w:t>
      </w:r>
      <w:r>
        <w:t>probabilidad</w:t>
      </w:r>
      <w:r>
        <w:rPr>
          <w:spacing w:val="-5"/>
        </w:rPr>
        <w:t xml:space="preserve"> </w:t>
      </w:r>
      <w:r>
        <w:t>de</w:t>
      </w:r>
      <w:r>
        <w:rPr>
          <w:spacing w:val="-5"/>
        </w:rPr>
        <w:t xml:space="preserve"> </w:t>
      </w:r>
      <w:r>
        <w:t>ocurrencia de los eventos positivos y/o negativos y el impacto de sus consecuencias, calificándolos y evaluándolos a fin de determinar la capacidad de la entidad para su aceptación y manejo.</w:t>
      </w:r>
    </w:p>
    <w:p w14:paraId="4BE2C8E3" w14:textId="77777777" w:rsidR="00400D44" w:rsidRDefault="00400D44" w:rsidP="00B90D7E">
      <w:pPr>
        <w:pStyle w:val="Textoindependiente"/>
        <w:spacing w:before="1"/>
      </w:pPr>
    </w:p>
    <w:p w14:paraId="56419942" w14:textId="77777777" w:rsidR="00400D44" w:rsidRDefault="00000000" w:rsidP="00B90D7E">
      <w:pPr>
        <w:pStyle w:val="Prrafodelista"/>
        <w:numPr>
          <w:ilvl w:val="1"/>
          <w:numId w:val="6"/>
        </w:numPr>
        <w:tabs>
          <w:tab w:val="left" w:pos="541"/>
        </w:tabs>
        <w:spacing w:line="237" w:lineRule="auto"/>
        <w:ind w:left="465" w:right="252"/>
        <w:jc w:val="both"/>
      </w:pPr>
      <w:r>
        <w:t>Confidencialidad: propiedad de la información de no ponerse a disposición o ser revelada a individuos, entidades o procesos no autorizados.</w:t>
      </w:r>
    </w:p>
    <w:p w14:paraId="2DA16F4A" w14:textId="77777777" w:rsidR="00400D44" w:rsidRDefault="00400D44" w:rsidP="00B90D7E">
      <w:pPr>
        <w:pStyle w:val="Textoindependiente"/>
        <w:spacing w:before="3"/>
      </w:pPr>
    </w:p>
    <w:p w14:paraId="25373C75" w14:textId="77777777" w:rsidR="00400D44" w:rsidRDefault="00000000" w:rsidP="00B90D7E">
      <w:pPr>
        <w:pStyle w:val="Prrafodelista"/>
        <w:numPr>
          <w:ilvl w:val="1"/>
          <w:numId w:val="6"/>
        </w:numPr>
        <w:tabs>
          <w:tab w:val="left" w:pos="541"/>
        </w:tabs>
        <w:spacing w:line="237" w:lineRule="auto"/>
        <w:ind w:left="465" w:right="252"/>
        <w:jc w:val="both"/>
      </w:pPr>
      <w:r>
        <w:t>Disponibilidad: propiedad</w:t>
      </w:r>
      <w:r>
        <w:rPr>
          <w:spacing w:val="-1"/>
        </w:rPr>
        <w:t xml:space="preserve"> </w:t>
      </w:r>
      <w:r>
        <w:t>de</w:t>
      </w:r>
      <w:r>
        <w:rPr>
          <w:spacing w:val="-1"/>
        </w:rPr>
        <w:t xml:space="preserve"> </w:t>
      </w:r>
      <w:r>
        <w:t>la información</w:t>
      </w:r>
      <w:r>
        <w:rPr>
          <w:spacing w:val="-3"/>
        </w:rPr>
        <w:t xml:space="preserve"> </w:t>
      </w:r>
      <w:r>
        <w:t>de</w:t>
      </w:r>
      <w:r>
        <w:rPr>
          <w:spacing w:val="-1"/>
        </w:rPr>
        <w:t xml:space="preserve"> </w:t>
      </w:r>
      <w:r>
        <w:t>estar</w:t>
      </w:r>
      <w:r>
        <w:rPr>
          <w:spacing w:val="-2"/>
        </w:rPr>
        <w:t xml:space="preserve"> </w:t>
      </w:r>
      <w:r>
        <w:t>accesible y utilizable cuando lo</w:t>
      </w:r>
      <w:r>
        <w:rPr>
          <w:spacing w:val="-3"/>
        </w:rPr>
        <w:t xml:space="preserve"> </w:t>
      </w:r>
      <w:r>
        <w:t>requiera una entidad autorizada.</w:t>
      </w:r>
    </w:p>
    <w:p w14:paraId="53170E6C" w14:textId="77777777" w:rsidR="00400D44" w:rsidRDefault="00400D44" w:rsidP="00B90D7E">
      <w:pPr>
        <w:pStyle w:val="Textoindependiente"/>
        <w:spacing w:before="5"/>
      </w:pPr>
    </w:p>
    <w:p w14:paraId="36912EBC" w14:textId="77777777" w:rsidR="00400D44" w:rsidRDefault="00000000" w:rsidP="00B90D7E">
      <w:pPr>
        <w:pStyle w:val="Prrafodelista"/>
        <w:numPr>
          <w:ilvl w:val="1"/>
          <w:numId w:val="6"/>
        </w:numPr>
        <w:tabs>
          <w:tab w:val="left" w:pos="541"/>
        </w:tabs>
        <w:spacing w:line="237" w:lineRule="auto"/>
        <w:ind w:left="465" w:right="250"/>
        <w:jc w:val="both"/>
      </w:pPr>
      <w:r>
        <w:t>Estimación</w:t>
      </w:r>
      <w:r>
        <w:rPr>
          <w:spacing w:val="-4"/>
        </w:rPr>
        <w:t xml:space="preserve"> </w:t>
      </w:r>
      <w:r>
        <w:t>del</w:t>
      </w:r>
      <w:r>
        <w:rPr>
          <w:spacing w:val="-5"/>
        </w:rPr>
        <w:t xml:space="preserve"> </w:t>
      </w:r>
      <w:r>
        <w:t>riesgo:</w:t>
      </w:r>
      <w:r>
        <w:rPr>
          <w:spacing w:val="-3"/>
        </w:rPr>
        <w:t xml:space="preserve"> </w:t>
      </w:r>
      <w:r>
        <w:t>proceso</w:t>
      </w:r>
      <w:r>
        <w:rPr>
          <w:spacing w:val="-4"/>
        </w:rPr>
        <w:t xml:space="preserve"> </w:t>
      </w:r>
      <w:r>
        <w:t>para</w:t>
      </w:r>
      <w:r>
        <w:rPr>
          <w:spacing w:val="-4"/>
        </w:rPr>
        <w:t xml:space="preserve"> </w:t>
      </w:r>
      <w:r>
        <w:t>asignar</w:t>
      </w:r>
      <w:r>
        <w:rPr>
          <w:spacing w:val="-6"/>
        </w:rPr>
        <w:t xml:space="preserve"> </w:t>
      </w:r>
      <w:r>
        <w:t>valores</w:t>
      </w:r>
      <w:r>
        <w:rPr>
          <w:spacing w:val="-4"/>
        </w:rPr>
        <w:t xml:space="preserve"> </w:t>
      </w:r>
      <w:r>
        <w:t>a</w:t>
      </w:r>
      <w:r>
        <w:rPr>
          <w:spacing w:val="-4"/>
        </w:rPr>
        <w:t xml:space="preserve"> </w:t>
      </w:r>
      <w:r>
        <w:t>la</w:t>
      </w:r>
      <w:r>
        <w:rPr>
          <w:spacing w:val="-4"/>
        </w:rPr>
        <w:t xml:space="preserve"> </w:t>
      </w:r>
      <w:r>
        <w:t>probabilidad</w:t>
      </w:r>
      <w:r>
        <w:rPr>
          <w:spacing w:val="-4"/>
        </w:rPr>
        <w:t xml:space="preserve"> </w:t>
      </w:r>
      <w:r>
        <w:t>y</w:t>
      </w:r>
      <w:r>
        <w:rPr>
          <w:spacing w:val="-4"/>
        </w:rPr>
        <w:t xml:space="preserve"> </w:t>
      </w:r>
      <w:r>
        <w:t>las</w:t>
      </w:r>
      <w:r>
        <w:rPr>
          <w:spacing w:val="-4"/>
        </w:rPr>
        <w:t xml:space="preserve"> </w:t>
      </w:r>
      <w:r>
        <w:t>consecuencias</w:t>
      </w:r>
      <w:r>
        <w:rPr>
          <w:spacing w:val="-4"/>
        </w:rPr>
        <w:t xml:space="preserve"> </w:t>
      </w:r>
      <w:r>
        <w:t>de un riesgo.</w:t>
      </w:r>
    </w:p>
    <w:p w14:paraId="7ABAB28B" w14:textId="77777777" w:rsidR="00400D44" w:rsidRDefault="00400D44" w:rsidP="00B90D7E">
      <w:pPr>
        <w:pStyle w:val="Textoindependiente"/>
        <w:spacing w:before="2"/>
      </w:pPr>
    </w:p>
    <w:p w14:paraId="67606CF0" w14:textId="77777777" w:rsidR="00400D44" w:rsidRDefault="00000000" w:rsidP="00B90D7E">
      <w:pPr>
        <w:pStyle w:val="Prrafodelista"/>
        <w:numPr>
          <w:ilvl w:val="1"/>
          <w:numId w:val="6"/>
        </w:numPr>
        <w:tabs>
          <w:tab w:val="left" w:pos="541"/>
        </w:tabs>
        <w:spacing w:line="237" w:lineRule="auto"/>
        <w:ind w:left="465" w:right="246"/>
        <w:jc w:val="both"/>
      </w:pPr>
      <w:r>
        <w:t>Evaluación de riesgos: combinación de la probabilidad de ocurrencia de un riesgo con el impacto de su materialización, que permite determinar el grado de exposición de la entidad.</w:t>
      </w:r>
    </w:p>
    <w:p w14:paraId="7940297F" w14:textId="77777777" w:rsidR="00400D44" w:rsidRDefault="00400D44" w:rsidP="00B90D7E">
      <w:pPr>
        <w:pStyle w:val="Textoindependiente"/>
        <w:spacing w:before="5"/>
      </w:pPr>
    </w:p>
    <w:p w14:paraId="2D84E613" w14:textId="77777777" w:rsidR="00400D44" w:rsidRDefault="00000000" w:rsidP="00B90D7E">
      <w:pPr>
        <w:pStyle w:val="Prrafodelista"/>
        <w:numPr>
          <w:ilvl w:val="1"/>
          <w:numId w:val="6"/>
        </w:numPr>
        <w:tabs>
          <w:tab w:val="left" w:pos="541"/>
        </w:tabs>
        <w:spacing w:before="1" w:line="237" w:lineRule="auto"/>
        <w:ind w:left="465" w:right="245"/>
        <w:jc w:val="both"/>
      </w:pPr>
      <w:r>
        <w:t>Evento: un incidente o situación que ocurre en un lugar determinado durante un periodo de tiempo</w:t>
      </w:r>
      <w:r>
        <w:rPr>
          <w:spacing w:val="-9"/>
        </w:rPr>
        <w:t xml:space="preserve"> </w:t>
      </w:r>
      <w:r>
        <w:t>específico.</w:t>
      </w:r>
      <w:r>
        <w:rPr>
          <w:spacing w:val="-9"/>
        </w:rPr>
        <w:t xml:space="preserve"> </w:t>
      </w:r>
      <w:r>
        <w:t>Este</w:t>
      </w:r>
      <w:r>
        <w:rPr>
          <w:spacing w:val="-11"/>
        </w:rPr>
        <w:t xml:space="preserve"> </w:t>
      </w:r>
      <w:r>
        <w:t>puede</w:t>
      </w:r>
      <w:r>
        <w:rPr>
          <w:spacing w:val="-9"/>
        </w:rPr>
        <w:t xml:space="preserve"> </w:t>
      </w:r>
      <w:r>
        <w:t>ser</w:t>
      </w:r>
      <w:r>
        <w:rPr>
          <w:spacing w:val="-10"/>
        </w:rPr>
        <w:t xml:space="preserve"> </w:t>
      </w:r>
      <w:r>
        <w:t>cierto</w:t>
      </w:r>
      <w:r>
        <w:rPr>
          <w:spacing w:val="-9"/>
        </w:rPr>
        <w:t xml:space="preserve"> </w:t>
      </w:r>
      <w:r>
        <w:t>o</w:t>
      </w:r>
      <w:r>
        <w:rPr>
          <w:spacing w:val="-11"/>
        </w:rPr>
        <w:t xml:space="preserve"> </w:t>
      </w:r>
      <w:r>
        <w:t>incierto</w:t>
      </w:r>
      <w:r>
        <w:rPr>
          <w:spacing w:val="-14"/>
        </w:rPr>
        <w:t xml:space="preserve"> </w:t>
      </w:r>
      <w:r>
        <w:t>y</w:t>
      </w:r>
      <w:r>
        <w:rPr>
          <w:spacing w:val="-8"/>
        </w:rPr>
        <w:t xml:space="preserve"> </w:t>
      </w:r>
      <w:r>
        <w:t>su</w:t>
      </w:r>
      <w:r>
        <w:rPr>
          <w:spacing w:val="-9"/>
        </w:rPr>
        <w:t xml:space="preserve"> </w:t>
      </w:r>
      <w:r>
        <w:t>ocurrencia</w:t>
      </w:r>
      <w:r>
        <w:rPr>
          <w:spacing w:val="-9"/>
        </w:rPr>
        <w:t xml:space="preserve"> </w:t>
      </w:r>
      <w:r>
        <w:t>puede</w:t>
      </w:r>
      <w:r>
        <w:rPr>
          <w:spacing w:val="-11"/>
        </w:rPr>
        <w:t xml:space="preserve"> </w:t>
      </w:r>
      <w:r>
        <w:t>ser</w:t>
      </w:r>
      <w:r>
        <w:rPr>
          <w:spacing w:val="-8"/>
        </w:rPr>
        <w:t xml:space="preserve"> </w:t>
      </w:r>
      <w:r>
        <w:t>única</w:t>
      </w:r>
      <w:r>
        <w:rPr>
          <w:spacing w:val="-9"/>
        </w:rPr>
        <w:t xml:space="preserve"> </w:t>
      </w:r>
      <w:r>
        <w:t>o</w:t>
      </w:r>
      <w:r>
        <w:rPr>
          <w:spacing w:val="-11"/>
        </w:rPr>
        <w:t xml:space="preserve"> </w:t>
      </w:r>
      <w:r>
        <w:t>ser</w:t>
      </w:r>
      <w:r>
        <w:rPr>
          <w:spacing w:val="-8"/>
        </w:rPr>
        <w:t xml:space="preserve"> </w:t>
      </w:r>
      <w:r>
        <w:t>parte de una serie.</w:t>
      </w:r>
    </w:p>
    <w:p w14:paraId="5E7B20F8" w14:textId="77777777" w:rsidR="00400D44" w:rsidRDefault="00400D44" w:rsidP="00B90D7E">
      <w:pPr>
        <w:pStyle w:val="Textoindependiente"/>
        <w:spacing w:before="1"/>
      </w:pPr>
    </w:p>
    <w:p w14:paraId="34ACC188" w14:textId="77777777" w:rsidR="00400D44" w:rsidRDefault="00000000" w:rsidP="00B90D7E">
      <w:pPr>
        <w:pStyle w:val="Prrafodelista"/>
        <w:numPr>
          <w:ilvl w:val="1"/>
          <w:numId w:val="6"/>
        </w:numPr>
        <w:tabs>
          <w:tab w:val="left" w:pos="541"/>
        </w:tabs>
        <w:spacing w:before="1"/>
        <w:ind w:left="465"/>
      </w:pPr>
      <w:r>
        <w:t>Impacto:</w:t>
      </w:r>
      <w:r>
        <w:rPr>
          <w:spacing w:val="-9"/>
        </w:rPr>
        <w:t xml:space="preserve"> </w:t>
      </w:r>
      <w:r>
        <w:t>las</w:t>
      </w:r>
      <w:r>
        <w:rPr>
          <w:spacing w:val="-6"/>
        </w:rPr>
        <w:t xml:space="preserve"> </w:t>
      </w:r>
      <w:r>
        <w:t>consecuencias</w:t>
      </w:r>
      <w:r>
        <w:rPr>
          <w:spacing w:val="-6"/>
        </w:rPr>
        <w:t xml:space="preserve"> </w:t>
      </w:r>
      <w:r>
        <w:t>que</w:t>
      </w:r>
      <w:r>
        <w:rPr>
          <w:spacing w:val="-5"/>
        </w:rPr>
        <w:t xml:space="preserve"> </w:t>
      </w:r>
      <w:r>
        <w:t>puede</w:t>
      </w:r>
      <w:r>
        <w:rPr>
          <w:spacing w:val="-8"/>
        </w:rPr>
        <w:t xml:space="preserve"> </w:t>
      </w:r>
      <w:r>
        <w:t>ocasionar</w:t>
      </w:r>
      <w:r>
        <w:rPr>
          <w:spacing w:val="-7"/>
        </w:rPr>
        <w:t xml:space="preserve"> </w:t>
      </w:r>
      <w:r>
        <w:t>a</w:t>
      </w:r>
      <w:r>
        <w:rPr>
          <w:spacing w:val="-6"/>
        </w:rPr>
        <w:t xml:space="preserve"> </w:t>
      </w:r>
      <w:r>
        <w:t>la</w:t>
      </w:r>
      <w:r>
        <w:rPr>
          <w:spacing w:val="-3"/>
        </w:rPr>
        <w:t xml:space="preserve"> </w:t>
      </w:r>
      <w:r>
        <w:t>entidad</w:t>
      </w:r>
      <w:r>
        <w:rPr>
          <w:spacing w:val="-5"/>
        </w:rPr>
        <w:t xml:space="preserve"> </w:t>
      </w:r>
      <w:r>
        <w:t>la</w:t>
      </w:r>
      <w:r>
        <w:rPr>
          <w:spacing w:val="-8"/>
        </w:rPr>
        <w:t xml:space="preserve"> </w:t>
      </w:r>
      <w:r>
        <w:t>materialización</w:t>
      </w:r>
      <w:r>
        <w:rPr>
          <w:spacing w:val="-6"/>
        </w:rPr>
        <w:t xml:space="preserve"> </w:t>
      </w:r>
      <w:r>
        <w:t>del</w:t>
      </w:r>
      <w:r>
        <w:rPr>
          <w:spacing w:val="-5"/>
        </w:rPr>
        <w:t xml:space="preserve"> </w:t>
      </w:r>
      <w:r>
        <w:rPr>
          <w:spacing w:val="-2"/>
        </w:rPr>
        <w:t>riesgo.</w:t>
      </w:r>
    </w:p>
    <w:p w14:paraId="62894669" w14:textId="77777777" w:rsidR="00400D44" w:rsidRDefault="00400D44" w:rsidP="00B90D7E">
      <w:pPr>
        <w:pStyle w:val="Textoindependiente"/>
        <w:spacing w:before="9"/>
        <w:rPr>
          <w:sz w:val="21"/>
        </w:rPr>
      </w:pPr>
    </w:p>
    <w:p w14:paraId="475F1957" w14:textId="77777777" w:rsidR="00400D44" w:rsidRDefault="00000000" w:rsidP="00B90D7E">
      <w:pPr>
        <w:pStyle w:val="Prrafodelista"/>
        <w:numPr>
          <w:ilvl w:val="1"/>
          <w:numId w:val="6"/>
        </w:numPr>
        <w:tabs>
          <w:tab w:val="left" w:pos="541"/>
        </w:tabs>
        <w:ind w:left="465" w:right="246"/>
        <w:jc w:val="both"/>
      </w:pPr>
      <w:r>
        <w:t>Incidente</w:t>
      </w:r>
      <w:r>
        <w:rPr>
          <w:spacing w:val="-4"/>
        </w:rPr>
        <w:t xml:space="preserve"> </w:t>
      </w:r>
      <w:r>
        <w:t>de</w:t>
      </w:r>
      <w:r>
        <w:rPr>
          <w:spacing w:val="-4"/>
        </w:rPr>
        <w:t xml:space="preserve"> </w:t>
      </w:r>
      <w:r>
        <w:t>seguridad</w:t>
      </w:r>
      <w:r>
        <w:rPr>
          <w:spacing w:val="-2"/>
        </w:rPr>
        <w:t xml:space="preserve"> </w:t>
      </w:r>
      <w:r>
        <w:t>de</w:t>
      </w:r>
      <w:r>
        <w:rPr>
          <w:spacing w:val="-2"/>
        </w:rPr>
        <w:t xml:space="preserve"> </w:t>
      </w:r>
      <w:r>
        <w:t>la</w:t>
      </w:r>
      <w:r>
        <w:rPr>
          <w:spacing w:val="-4"/>
        </w:rPr>
        <w:t xml:space="preserve"> </w:t>
      </w:r>
      <w:r>
        <w:t>información:</w:t>
      </w:r>
      <w:r>
        <w:rPr>
          <w:spacing w:val="-3"/>
        </w:rPr>
        <w:t xml:space="preserve"> </w:t>
      </w:r>
      <w:r>
        <w:t>evento</w:t>
      </w:r>
      <w:r>
        <w:rPr>
          <w:spacing w:val="-6"/>
        </w:rPr>
        <w:t xml:space="preserve"> </w:t>
      </w:r>
      <w:r>
        <w:t>único</w:t>
      </w:r>
      <w:r>
        <w:rPr>
          <w:spacing w:val="-2"/>
        </w:rPr>
        <w:t xml:space="preserve"> </w:t>
      </w:r>
      <w:r>
        <w:t>o</w:t>
      </w:r>
      <w:r>
        <w:rPr>
          <w:spacing w:val="-4"/>
        </w:rPr>
        <w:t xml:space="preserve"> </w:t>
      </w:r>
      <w:r>
        <w:t>serie</w:t>
      </w:r>
      <w:r>
        <w:rPr>
          <w:spacing w:val="-2"/>
        </w:rPr>
        <w:t xml:space="preserve"> </w:t>
      </w:r>
      <w:r>
        <w:t>de</w:t>
      </w:r>
      <w:r>
        <w:rPr>
          <w:spacing w:val="-4"/>
        </w:rPr>
        <w:t xml:space="preserve"> </w:t>
      </w:r>
      <w:r>
        <w:t>eventos</w:t>
      </w:r>
      <w:r>
        <w:rPr>
          <w:spacing w:val="-6"/>
        </w:rPr>
        <w:t xml:space="preserve"> </w:t>
      </w:r>
      <w:r>
        <w:t>de</w:t>
      </w:r>
      <w:r>
        <w:rPr>
          <w:spacing w:val="-2"/>
        </w:rPr>
        <w:t xml:space="preserve"> </w:t>
      </w:r>
      <w:r>
        <w:t>seguridad</w:t>
      </w:r>
      <w:r>
        <w:rPr>
          <w:spacing w:val="-2"/>
        </w:rPr>
        <w:t xml:space="preserve"> </w:t>
      </w:r>
      <w:r>
        <w:t>de</w:t>
      </w:r>
      <w:r>
        <w:rPr>
          <w:spacing w:val="-4"/>
        </w:rPr>
        <w:t xml:space="preserve"> </w:t>
      </w:r>
      <w:r>
        <w:t>la información inesperados o no deseados que poseen una probabilidad significativa de comprometer las operaciones de la entidad y amenazar la seguridad de la información (Confidencialidad, Integridad y Disponibilidad).</w:t>
      </w:r>
    </w:p>
    <w:p w14:paraId="265BE75D" w14:textId="77777777" w:rsidR="00400D44" w:rsidRDefault="00400D44" w:rsidP="00B90D7E">
      <w:pPr>
        <w:pStyle w:val="Textoindependiente"/>
      </w:pPr>
    </w:p>
    <w:p w14:paraId="2EC79C93" w14:textId="77777777" w:rsidR="00400D44" w:rsidRDefault="00000000" w:rsidP="00B90D7E">
      <w:pPr>
        <w:pStyle w:val="Prrafodelista"/>
        <w:numPr>
          <w:ilvl w:val="1"/>
          <w:numId w:val="6"/>
        </w:numPr>
        <w:tabs>
          <w:tab w:val="left" w:pos="541"/>
        </w:tabs>
        <w:spacing w:before="1"/>
        <w:ind w:left="465"/>
      </w:pPr>
      <w:r>
        <w:t>Integridad:</w:t>
      </w:r>
      <w:r>
        <w:rPr>
          <w:spacing w:val="-6"/>
        </w:rPr>
        <w:t xml:space="preserve"> </w:t>
      </w:r>
      <w:r>
        <w:t>propiedad</w:t>
      </w:r>
      <w:r>
        <w:rPr>
          <w:spacing w:val="-5"/>
        </w:rPr>
        <w:t xml:space="preserve"> </w:t>
      </w:r>
      <w:r>
        <w:t>de</w:t>
      </w:r>
      <w:r>
        <w:rPr>
          <w:spacing w:val="-9"/>
        </w:rPr>
        <w:t xml:space="preserve"> </w:t>
      </w:r>
      <w:r>
        <w:t>la</w:t>
      </w:r>
      <w:r>
        <w:rPr>
          <w:spacing w:val="-5"/>
        </w:rPr>
        <w:t xml:space="preserve"> </w:t>
      </w:r>
      <w:r>
        <w:t>información</w:t>
      </w:r>
      <w:r>
        <w:rPr>
          <w:spacing w:val="-5"/>
        </w:rPr>
        <w:t xml:space="preserve"> </w:t>
      </w:r>
      <w:r>
        <w:t>relativa</w:t>
      </w:r>
      <w:r>
        <w:rPr>
          <w:spacing w:val="-5"/>
        </w:rPr>
        <w:t xml:space="preserve"> </w:t>
      </w:r>
      <w:r>
        <w:t>a</w:t>
      </w:r>
      <w:r>
        <w:rPr>
          <w:spacing w:val="-5"/>
        </w:rPr>
        <w:t xml:space="preserve"> </w:t>
      </w:r>
      <w:r>
        <w:t>su</w:t>
      </w:r>
      <w:r>
        <w:rPr>
          <w:spacing w:val="-5"/>
        </w:rPr>
        <w:t xml:space="preserve"> </w:t>
      </w:r>
      <w:r>
        <w:t>exactitud</w:t>
      </w:r>
      <w:r>
        <w:rPr>
          <w:spacing w:val="-5"/>
        </w:rPr>
        <w:t xml:space="preserve"> </w:t>
      </w:r>
      <w:r>
        <w:t>y</w:t>
      </w:r>
      <w:r>
        <w:rPr>
          <w:spacing w:val="-6"/>
        </w:rPr>
        <w:t xml:space="preserve"> </w:t>
      </w:r>
      <w:r>
        <w:rPr>
          <w:spacing w:val="-2"/>
        </w:rPr>
        <w:t>completitud.</w:t>
      </w:r>
    </w:p>
    <w:p w14:paraId="3ACE7950" w14:textId="77777777" w:rsidR="00400D44" w:rsidRDefault="00400D44" w:rsidP="00B90D7E">
      <w:pPr>
        <w:pStyle w:val="Textoindependiente"/>
        <w:spacing w:before="10"/>
        <w:rPr>
          <w:sz w:val="21"/>
        </w:rPr>
      </w:pPr>
    </w:p>
    <w:p w14:paraId="1E10B799" w14:textId="77777777" w:rsidR="00400D44" w:rsidRDefault="00000000" w:rsidP="00B90D7E">
      <w:pPr>
        <w:pStyle w:val="Prrafodelista"/>
        <w:numPr>
          <w:ilvl w:val="1"/>
          <w:numId w:val="6"/>
        </w:numPr>
        <w:tabs>
          <w:tab w:val="left" w:pos="541"/>
        </w:tabs>
        <w:ind w:left="465" w:right="244"/>
        <w:jc w:val="both"/>
      </w:pPr>
      <w:r>
        <w:t xml:space="preserve">Riesgo: efecto que se causa sobre los objetivos de las entidades, debido a eventos potenciales. </w:t>
      </w:r>
      <w:r>
        <w:rPr>
          <w:u w:val="single"/>
        </w:rPr>
        <w:t>Nota:</w:t>
      </w:r>
      <w:r>
        <w:t xml:space="preserve"> Los eventos potenciales hacen referencia a la posibilidad de incurrir en pérdidas por deficiencias, fallas o inadecuaciones, en el recurso humano, los procesos, la tecnología, la infraestructura o por la ocurrencia de acontecimientos externos.</w:t>
      </w:r>
    </w:p>
    <w:p w14:paraId="026031A4" w14:textId="77777777" w:rsidR="00400D44" w:rsidRDefault="00400D44">
      <w:pPr>
        <w:pStyle w:val="Textoindependiente"/>
        <w:rPr>
          <w:sz w:val="20"/>
        </w:rPr>
      </w:pPr>
    </w:p>
    <w:p w14:paraId="3F5D17E0" w14:textId="77777777" w:rsidR="00400D44" w:rsidRDefault="00400D44">
      <w:pPr>
        <w:pStyle w:val="Textoindependiente"/>
        <w:spacing w:before="4"/>
        <w:rPr>
          <w:sz w:val="23"/>
        </w:rPr>
      </w:pPr>
    </w:p>
    <w:p w14:paraId="7169C829" w14:textId="69143D6D" w:rsidR="00400D44" w:rsidRDefault="00000000">
      <w:pPr>
        <w:spacing w:before="90" w:line="242" w:lineRule="exact"/>
        <w:ind w:right="110"/>
        <w:jc w:val="right"/>
        <w:rPr>
          <w:b/>
          <w:sz w:val="18"/>
        </w:rPr>
      </w:pPr>
      <w:r>
        <w:rPr>
          <w:spacing w:val="-14"/>
          <w:sz w:val="18"/>
        </w:rPr>
        <w:t>Página</w:t>
      </w:r>
      <w:r>
        <w:rPr>
          <w:spacing w:val="1"/>
          <w:sz w:val="18"/>
        </w:rPr>
        <w:t xml:space="preserve"> </w:t>
      </w:r>
      <w:r>
        <w:rPr>
          <w:b/>
          <w:spacing w:val="-14"/>
          <w:sz w:val="18"/>
        </w:rPr>
        <w:t>4</w:t>
      </w:r>
      <w:r>
        <w:rPr>
          <w:b/>
          <w:spacing w:val="5"/>
          <w:sz w:val="18"/>
        </w:rPr>
        <w:t xml:space="preserve"> </w:t>
      </w:r>
      <w:r>
        <w:rPr>
          <w:spacing w:val="-14"/>
          <w:sz w:val="18"/>
        </w:rPr>
        <w:t>de</w:t>
      </w:r>
      <w:r>
        <w:rPr>
          <w:spacing w:val="6"/>
          <w:sz w:val="18"/>
        </w:rPr>
        <w:t xml:space="preserve"> </w:t>
      </w:r>
      <w:r>
        <w:rPr>
          <w:b/>
          <w:spacing w:val="-14"/>
          <w:sz w:val="18"/>
        </w:rPr>
        <w:t>9</w:t>
      </w:r>
    </w:p>
    <w:p w14:paraId="37A21441" w14:textId="3373705A" w:rsidR="00400D44" w:rsidRDefault="00400D44">
      <w:pPr>
        <w:pStyle w:val="Textoindependiente"/>
        <w:spacing w:before="4"/>
        <w:rPr>
          <w:rFonts w:ascii="Lucida Sans"/>
          <w:sz w:val="21"/>
        </w:rPr>
      </w:pPr>
    </w:p>
    <w:p w14:paraId="5FEFD156" w14:textId="77777777" w:rsidR="00400D44" w:rsidRDefault="00400D44">
      <w:pPr>
        <w:rPr>
          <w:rFonts w:ascii="Lucida Sans"/>
          <w:sz w:val="21"/>
        </w:rPr>
        <w:sectPr w:rsidR="00400D44" w:rsidSect="005471A1">
          <w:pgSz w:w="12240" w:h="15840"/>
          <w:pgMar w:top="1880" w:right="880" w:bottom="1200" w:left="1520" w:header="578" w:footer="1007" w:gutter="0"/>
          <w:cols w:space="720"/>
        </w:sectPr>
      </w:pPr>
    </w:p>
    <w:p w14:paraId="0E3EB446" w14:textId="77777777" w:rsidR="00400D44" w:rsidRDefault="00000000" w:rsidP="00B90D7E">
      <w:pPr>
        <w:pStyle w:val="Prrafodelista"/>
        <w:numPr>
          <w:ilvl w:val="1"/>
          <w:numId w:val="7"/>
        </w:numPr>
        <w:tabs>
          <w:tab w:val="left" w:pos="541"/>
        </w:tabs>
        <w:spacing w:before="98" w:line="237" w:lineRule="auto"/>
        <w:ind w:left="360" w:right="247"/>
        <w:jc w:val="both"/>
      </w:pPr>
      <w:r>
        <w:rPr>
          <w:noProof/>
        </w:rPr>
        <w:lastRenderedPageBreak/>
        <mc:AlternateContent>
          <mc:Choice Requires="wps">
            <w:drawing>
              <wp:anchor distT="0" distB="0" distL="0" distR="0" simplePos="0" relativeHeight="15736320" behindDoc="0" locked="0" layoutInCell="1" allowOverlap="1" wp14:anchorId="12CC4B9D" wp14:editId="427D7311">
                <wp:simplePos x="0" y="0"/>
                <wp:positionH relativeFrom="page">
                  <wp:posOffset>7269246</wp:posOffset>
                </wp:positionH>
                <wp:positionV relativeFrom="page">
                  <wp:posOffset>8447227</wp:posOffset>
                </wp:positionV>
                <wp:extent cx="139700" cy="71628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716280"/>
                        </a:xfrm>
                        <a:prstGeom prst="rect">
                          <a:avLst/>
                        </a:prstGeom>
                      </wps:spPr>
                      <wps:txbx>
                        <w:txbxContent>
                          <w:p w14:paraId="095A11DC"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wps:txbx>
                      <wps:bodyPr vert="vert270" wrap="square" lIns="0" tIns="0" rIns="0" bIns="0" rtlCol="0">
                        <a:noAutofit/>
                      </wps:bodyPr>
                    </wps:wsp>
                  </a:graphicData>
                </a:graphic>
              </wp:anchor>
            </w:drawing>
          </mc:Choice>
          <mc:Fallback>
            <w:pict>
              <v:shape w14:anchorId="12CC4B9D" id="Textbox 33" o:spid="_x0000_s1030" type="#_x0000_t202" style="position:absolute;left:0;text-align:left;margin-left:572.4pt;margin-top:665.15pt;width:11pt;height:56.4pt;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" filled="f" stroked="f">
                <v:textbox style="layout-flow:vertical;mso-layout-flow-alt:bottom-to-top" inset="0,0,0,0">
                  <w:txbxContent>
                    <w:p w14:paraId="095A11DC"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v:textbox>
                <w10:wrap anchorx="page" anchory="page"/>
              </v:shape>
            </w:pict>
          </mc:Fallback>
        </mc:AlternateContent>
      </w:r>
      <w:r>
        <w:t>Riesgo</w:t>
      </w:r>
      <w:r>
        <w:rPr>
          <w:spacing w:val="-1"/>
        </w:rPr>
        <w:t xml:space="preserve"> </w:t>
      </w:r>
      <w:r>
        <w:t>inherente:</w:t>
      </w:r>
      <w:r>
        <w:rPr>
          <w:spacing w:val="-2"/>
        </w:rPr>
        <w:t xml:space="preserve"> </w:t>
      </w:r>
      <w:r>
        <w:t>es</w:t>
      </w:r>
      <w:r>
        <w:rPr>
          <w:spacing w:val="-4"/>
        </w:rPr>
        <w:t xml:space="preserve"> </w:t>
      </w:r>
      <w:r>
        <w:t>el</w:t>
      </w:r>
      <w:r>
        <w:rPr>
          <w:spacing w:val="-5"/>
        </w:rPr>
        <w:t xml:space="preserve"> </w:t>
      </w:r>
      <w:r>
        <w:t>nivel</w:t>
      </w:r>
      <w:r>
        <w:rPr>
          <w:spacing w:val="-3"/>
        </w:rPr>
        <w:t xml:space="preserve"> </w:t>
      </w:r>
      <w:r>
        <w:t>de</w:t>
      </w:r>
      <w:r>
        <w:rPr>
          <w:spacing w:val="-4"/>
        </w:rPr>
        <w:t xml:space="preserve"> </w:t>
      </w:r>
      <w:r>
        <w:t>riesgo</w:t>
      </w:r>
      <w:r>
        <w:rPr>
          <w:spacing w:val="-4"/>
        </w:rPr>
        <w:t xml:space="preserve"> </w:t>
      </w:r>
      <w:r>
        <w:t>propio</w:t>
      </w:r>
      <w:r>
        <w:rPr>
          <w:spacing w:val="-4"/>
        </w:rPr>
        <w:t xml:space="preserve"> </w:t>
      </w:r>
      <w:r>
        <w:t>de</w:t>
      </w:r>
      <w:r>
        <w:rPr>
          <w:spacing w:val="-4"/>
        </w:rPr>
        <w:t xml:space="preserve"> </w:t>
      </w:r>
      <w:r>
        <w:t>la</w:t>
      </w:r>
      <w:r>
        <w:rPr>
          <w:spacing w:val="-2"/>
        </w:rPr>
        <w:t xml:space="preserve"> </w:t>
      </w:r>
      <w:r>
        <w:t>actividad,</w:t>
      </w:r>
      <w:r>
        <w:rPr>
          <w:spacing w:val="-3"/>
        </w:rPr>
        <w:t xml:space="preserve"> </w:t>
      </w:r>
      <w:r>
        <w:t>sin</w:t>
      </w:r>
      <w:r>
        <w:rPr>
          <w:spacing w:val="-2"/>
        </w:rPr>
        <w:t xml:space="preserve"> </w:t>
      </w:r>
      <w:r>
        <w:t>tener</w:t>
      </w:r>
      <w:r>
        <w:rPr>
          <w:spacing w:val="-3"/>
        </w:rPr>
        <w:t xml:space="preserve"> </w:t>
      </w:r>
      <w:r>
        <w:t>en</w:t>
      </w:r>
      <w:r>
        <w:rPr>
          <w:spacing w:val="-7"/>
        </w:rPr>
        <w:t xml:space="preserve"> </w:t>
      </w:r>
      <w:r>
        <w:t>cuenta</w:t>
      </w:r>
      <w:r>
        <w:rPr>
          <w:spacing w:val="-4"/>
        </w:rPr>
        <w:t xml:space="preserve"> </w:t>
      </w:r>
      <w:r>
        <w:t>el</w:t>
      </w:r>
      <w:r>
        <w:rPr>
          <w:spacing w:val="-3"/>
        </w:rPr>
        <w:t xml:space="preserve"> </w:t>
      </w:r>
      <w:r>
        <w:t>efecto</w:t>
      </w:r>
      <w:r>
        <w:rPr>
          <w:spacing w:val="-4"/>
        </w:rPr>
        <w:t xml:space="preserve"> </w:t>
      </w:r>
      <w:r>
        <w:t>de los controles. El resultado de combinar la probabilidad con el impacto permite determinar el nivel del riesgo inherente, dentro de unas escalas de severidad.</w:t>
      </w:r>
    </w:p>
    <w:p w14:paraId="1696A7B7" w14:textId="77777777" w:rsidR="00400D44" w:rsidRDefault="00400D44" w:rsidP="00B90D7E">
      <w:pPr>
        <w:pStyle w:val="Textoindependiente"/>
        <w:spacing w:before="2"/>
      </w:pPr>
    </w:p>
    <w:p w14:paraId="2CACD97E" w14:textId="77777777" w:rsidR="00400D44" w:rsidRDefault="00000000" w:rsidP="00B90D7E">
      <w:pPr>
        <w:pStyle w:val="Prrafodelista"/>
        <w:numPr>
          <w:ilvl w:val="1"/>
          <w:numId w:val="7"/>
        </w:numPr>
        <w:tabs>
          <w:tab w:val="left" w:pos="541"/>
        </w:tabs>
        <w:ind w:left="360"/>
      </w:pPr>
      <w:r>
        <w:t>Riesgo</w:t>
      </w:r>
      <w:r>
        <w:rPr>
          <w:spacing w:val="-6"/>
        </w:rPr>
        <w:t xml:space="preserve"> </w:t>
      </w:r>
      <w:r>
        <w:t>residual:</w:t>
      </w:r>
      <w:r>
        <w:rPr>
          <w:spacing w:val="-3"/>
        </w:rPr>
        <w:t xml:space="preserve"> </w:t>
      </w:r>
      <w:r>
        <w:t>el</w:t>
      </w:r>
      <w:r>
        <w:rPr>
          <w:spacing w:val="-8"/>
        </w:rPr>
        <w:t xml:space="preserve"> </w:t>
      </w:r>
      <w:r>
        <w:t>resultado</w:t>
      </w:r>
      <w:r>
        <w:rPr>
          <w:spacing w:val="-4"/>
        </w:rPr>
        <w:t xml:space="preserve"> </w:t>
      </w:r>
      <w:r>
        <w:t>de</w:t>
      </w:r>
      <w:r>
        <w:rPr>
          <w:spacing w:val="-5"/>
        </w:rPr>
        <w:t xml:space="preserve"> </w:t>
      </w:r>
      <w:r>
        <w:t>aplicar</w:t>
      </w:r>
      <w:r>
        <w:rPr>
          <w:spacing w:val="-6"/>
        </w:rPr>
        <w:t xml:space="preserve"> </w:t>
      </w:r>
      <w:r>
        <w:t>la</w:t>
      </w:r>
      <w:r>
        <w:rPr>
          <w:spacing w:val="-4"/>
        </w:rPr>
        <w:t xml:space="preserve"> </w:t>
      </w:r>
      <w:r>
        <w:t>efectividad</w:t>
      </w:r>
      <w:r>
        <w:rPr>
          <w:spacing w:val="-5"/>
        </w:rPr>
        <w:t xml:space="preserve"> </w:t>
      </w:r>
      <w:r>
        <w:t>de</w:t>
      </w:r>
      <w:r>
        <w:rPr>
          <w:spacing w:val="-5"/>
        </w:rPr>
        <w:t xml:space="preserve"> </w:t>
      </w:r>
      <w:r>
        <w:t>los</w:t>
      </w:r>
      <w:r>
        <w:rPr>
          <w:spacing w:val="-4"/>
        </w:rPr>
        <w:t xml:space="preserve"> </w:t>
      </w:r>
      <w:r>
        <w:t>controles</w:t>
      </w:r>
      <w:r>
        <w:rPr>
          <w:spacing w:val="-4"/>
        </w:rPr>
        <w:t xml:space="preserve"> </w:t>
      </w:r>
      <w:r>
        <w:t>al</w:t>
      </w:r>
      <w:r>
        <w:rPr>
          <w:spacing w:val="-7"/>
        </w:rPr>
        <w:t xml:space="preserve"> </w:t>
      </w:r>
      <w:r>
        <w:t>riesgo</w:t>
      </w:r>
      <w:r>
        <w:rPr>
          <w:spacing w:val="-4"/>
        </w:rPr>
        <w:t xml:space="preserve"> </w:t>
      </w:r>
      <w:r>
        <w:rPr>
          <w:spacing w:val="-2"/>
        </w:rPr>
        <w:t>inherente.</w:t>
      </w:r>
    </w:p>
    <w:p w14:paraId="7E209195" w14:textId="77777777" w:rsidR="00400D44" w:rsidRDefault="00400D44" w:rsidP="00B90D7E">
      <w:pPr>
        <w:pStyle w:val="Textoindependiente"/>
        <w:spacing w:before="1"/>
      </w:pPr>
    </w:p>
    <w:p w14:paraId="427E0707" w14:textId="77777777" w:rsidR="00400D44" w:rsidRDefault="00000000" w:rsidP="00B90D7E">
      <w:pPr>
        <w:pStyle w:val="Prrafodelista"/>
        <w:numPr>
          <w:ilvl w:val="1"/>
          <w:numId w:val="7"/>
        </w:numPr>
        <w:tabs>
          <w:tab w:val="left" w:pos="541"/>
        </w:tabs>
        <w:spacing w:line="237" w:lineRule="auto"/>
        <w:ind w:left="360" w:right="246"/>
        <w:jc w:val="both"/>
      </w:pPr>
      <w:r>
        <w:t>Vulnerabilidad: es aquella debilidad de un activo o grupo de activos de información, o de un control que puede ser explotada por una o más amenazas.</w:t>
      </w:r>
    </w:p>
    <w:p w14:paraId="77E061CB" w14:textId="77777777" w:rsidR="00400D44" w:rsidRDefault="00400D44">
      <w:pPr>
        <w:pStyle w:val="Textoindependiente"/>
        <w:rPr>
          <w:sz w:val="24"/>
        </w:rPr>
      </w:pPr>
    </w:p>
    <w:p w14:paraId="63EE9827" w14:textId="77777777" w:rsidR="00400D44" w:rsidRDefault="00400D44">
      <w:pPr>
        <w:pStyle w:val="Textoindependiente"/>
        <w:spacing w:before="10"/>
        <w:rPr>
          <w:sz w:val="31"/>
        </w:rPr>
      </w:pPr>
    </w:p>
    <w:p w14:paraId="5350049B" w14:textId="77777777" w:rsidR="00400D44" w:rsidRDefault="00000000">
      <w:pPr>
        <w:pStyle w:val="Ttulo1"/>
        <w:numPr>
          <w:ilvl w:val="0"/>
          <w:numId w:val="2"/>
        </w:numPr>
        <w:tabs>
          <w:tab w:val="left" w:pos="463"/>
        </w:tabs>
        <w:ind w:left="463" w:hanging="358"/>
      </w:pPr>
      <w:bookmarkStart w:id="4" w:name="_Toc157014567"/>
      <w:r>
        <w:t>REFERENCIAS</w:t>
      </w:r>
      <w:r>
        <w:rPr>
          <w:spacing w:val="-11"/>
        </w:rPr>
        <w:t xml:space="preserve"> </w:t>
      </w:r>
      <w:r>
        <w:rPr>
          <w:spacing w:val="-2"/>
        </w:rPr>
        <w:t>NORMATIVAS</w:t>
      </w:r>
      <w:bookmarkEnd w:id="4"/>
    </w:p>
    <w:p w14:paraId="3FCD927D" w14:textId="77777777" w:rsidR="00400D44" w:rsidRDefault="00400D44">
      <w:pPr>
        <w:pStyle w:val="Textoindependiente"/>
        <w:spacing w:before="10"/>
        <w:rPr>
          <w:b/>
          <w:sz w:val="21"/>
        </w:rPr>
      </w:pPr>
    </w:p>
    <w:p w14:paraId="4C7999A1" w14:textId="77777777" w:rsidR="00400D44" w:rsidRDefault="00000000">
      <w:pPr>
        <w:pStyle w:val="Textoindependiente"/>
        <w:ind w:left="182" w:right="249"/>
        <w:jc w:val="both"/>
      </w:pPr>
      <w:r>
        <w:t>El diseño e implementación del plan de tratamiento de riesgos de El Servicio Nacional de Aprendizaje - SENA se basa en la normatividad exigida por el Ministerio de Tecnologías de la Información y Comunicaciones - MINTIC.</w:t>
      </w:r>
    </w:p>
    <w:p w14:paraId="7007959E" w14:textId="77777777" w:rsidR="00400D44" w:rsidRDefault="00400D44">
      <w:pPr>
        <w:pStyle w:val="Textoindependiente"/>
        <w:spacing w:before="5"/>
      </w:pPr>
    </w:p>
    <w:p w14:paraId="6E03D052" w14:textId="77777777" w:rsidR="00400D44" w:rsidRDefault="00000000" w:rsidP="00EC1B60">
      <w:pPr>
        <w:pStyle w:val="Prrafodelista"/>
        <w:numPr>
          <w:ilvl w:val="1"/>
          <w:numId w:val="5"/>
        </w:numPr>
        <w:tabs>
          <w:tab w:val="left" w:pos="609"/>
        </w:tabs>
        <w:spacing w:line="237" w:lineRule="auto"/>
        <w:ind w:left="360" w:right="246"/>
        <w:jc w:val="both"/>
      </w:pPr>
      <w:r>
        <w:t>Ley</w:t>
      </w:r>
      <w:r>
        <w:rPr>
          <w:spacing w:val="-4"/>
        </w:rPr>
        <w:t xml:space="preserve"> </w:t>
      </w:r>
      <w:r>
        <w:t>527</w:t>
      </w:r>
      <w:r>
        <w:rPr>
          <w:spacing w:val="-6"/>
        </w:rPr>
        <w:t xml:space="preserve"> </w:t>
      </w:r>
      <w:r>
        <w:t>de</w:t>
      </w:r>
      <w:r>
        <w:rPr>
          <w:spacing w:val="-4"/>
        </w:rPr>
        <w:t xml:space="preserve"> </w:t>
      </w:r>
      <w:r>
        <w:t>1999</w:t>
      </w:r>
      <w:r>
        <w:rPr>
          <w:spacing w:val="-6"/>
        </w:rPr>
        <w:t xml:space="preserve"> </w:t>
      </w:r>
      <w:r>
        <w:t>del</w:t>
      </w:r>
      <w:r>
        <w:rPr>
          <w:spacing w:val="-5"/>
        </w:rPr>
        <w:t xml:space="preserve"> </w:t>
      </w:r>
      <w:r>
        <w:t>Congreso</w:t>
      </w:r>
      <w:r>
        <w:rPr>
          <w:spacing w:val="-4"/>
        </w:rPr>
        <w:t xml:space="preserve"> </w:t>
      </w:r>
      <w:r>
        <w:t>de</w:t>
      </w:r>
      <w:r>
        <w:rPr>
          <w:spacing w:val="-7"/>
        </w:rPr>
        <w:t xml:space="preserve"> </w:t>
      </w:r>
      <w:r>
        <w:t>la</w:t>
      </w:r>
      <w:r>
        <w:rPr>
          <w:spacing w:val="-4"/>
        </w:rPr>
        <w:t xml:space="preserve"> </w:t>
      </w:r>
      <w:r>
        <w:t>República.</w:t>
      </w:r>
      <w:r>
        <w:rPr>
          <w:spacing w:val="-5"/>
        </w:rPr>
        <w:t xml:space="preserve"> </w:t>
      </w:r>
      <w:r>
        <w:t>Por</w:t>
      </w:r>
      <w:r>
        <w:rPr>
          <w:spacing w:val="-3"/>
        </w:rPr>
        <w:t xml:space="preserve"> </w:t>
      </w:r>
      <w:r>
        <w:t>la</w:t>
      </w:r>
      <w:r>
        <w:rPr>
          <w:spacing w:val="-6"/>
        </w:rPr>
        <w:t xml:space="preserve"> </w:t>
      </w:r>
      <w:r>
        <w:t>cual</w:t>
      </w:r>
      <w:r>
        <w:rPr>
          <w:spacing w:val="-5"/>
        </w:rPr>
        <w:t xml:space="preserve"> </w:t>
      </w:r>
      <w:r>
        <w:t>se</w:t>
      </w:r>
      <w:r>
        <w:rPr>
          <w:spacing w:val="-6"/>
        </w:rPr>
        <w:t xml:space="preserve"> </w:t>
      </w:r>
      <w:r>
        <w:t>define</w:t>
      </w:r>
      <w:r>
        <w:rPr>
          <w:spacing w:val="-7"/>
        </w:rPr>
        <w:t xml:space="preserve"> </w:t>
      </w:r>
      <w:r>
        <w:t>y</w:t>
      </w:r>
      <w:r>
        <w:rPr>
          <w:spacing w:val="-6"/>
        </w:rPr>
        <w:t xml:space="preserve"> </w:t>
      </w:r>
      <w:r>
        <w:t>reglamenta</w:t>
      </w:r>
      <w:r>
        <w:rPr>
          <w:spacing w:val="-6"/>
        </w:rPr>
        <w:t xml:space="preserve"> </w:t>
      </w:r>
      <w:r>
        <w:t>el</w:t>
      </w:r>
      <w:r>
        <w:rPr>
          <w:spacing w:val="-5"/>
        </w:rPr>
        <w:t xml:space="preserve"> </w:t>
      </w:r>
      <w:r>
        <w:t>acceso y uso de los mensajes de datos, del comercio electrónico y de las firmas digitales y se establecen las entidades de certificación y se dictan otras disposiciones.</w:t>
      </w:r>
    </w:p>
    <w:p w14:paraId="235BD8CB" w14:textId="77777777" w:rsidR="00400D44" w:rsidRDefault="00400D44" w:rsidP="00EC1B60">
      <w:pPr>
        <w:pStyle w:val="Textoindependiente"/>
        <w:spacing w:before="2"/>
      </w:pPr>
    </w:p>
    <w:p w14:paraId="1598B918" w14:textId="77777777" w:rsidR="00400D44" w:rsidRDefault="00000000" w:rsidP="00EC1B60">
      <w:pPr>
        <w:pStyle w:val="Prrafodelista"/>
        <w:numPr>
          <w:ilvl w:val="1"/>
          <w:numId w:val="5"/>
        </w:numPr>
        <w:tabs>
          <w:tab w:val="left" w:pos="609"/>
        </w:tabs>
        <w:ind w:left="360" w:right="248"/>
        <w:jc w:val="both"/>
      </w:pPr>
      <w:r>
        <w:t>Ley</w:t>
      </w:r>
      <w:r>
        <w:rPr>
          <w:spacing w:val="-4"/>
        </w:rPr>
        <w:t xml:space="preserve"> </w:t>
      </w:r>
      <w:r>
        <w:t>1273</w:t>
      </w:r>
      <w:r>
        <w:rPr>
          <w:spacing w:val="-4"/>
        </w:rPr>
        <w:t xml:space="preserve"> </w:t>
      </w:r>
      <w:r>
        <w:t>de</w:t>
      </w:r>
      <w:r>
        <w:rPr>
          <w:spacing w:val="-4"/>
        </w:rPr>
        <w:t xml:space="preserve"> </w:t>
      </w:r>
      <w:r>
        <w:t>2009</w:t>
      </w:r>
      <w:r>
        <w:rPr>
          <w:spacing w:val="-4"/>
        </w:rPr>
        <w:t xml:space="preserve"> </w:t>
      </w:r>
      <w:r>
        <w:t>del</w:t>
      </w:r>
      <w:r>
        <w:rPr>
          <w:spacing w:val="-5"/>
        </w:rPr>
        <w:t xml:space="preserve"> </w:t>
      </w:r>
      <w:r>
        <w:t>Congreso</w:t>
      </w:r>
      <w:r>
        <w:rPr>
          <w:spacing w:val="-4"/>
        </w:rPr>
        <w:t xml:space="preserve"> </w:t>
      </w:r>
      <w:r>
        <w:t>de</w:t>
      </w:r>
      <w:r>
        <w:rPr>
          <w:spacing w:val="-4"/>
        </w:rPr>
        <w:t xml:space="preserve"> </w:t>
      </w:r>
      <w:r>
        <w:t>la</w:t>
      </w:r>
      <w:r>
        <w:rPr>
          <w:spacing w:val="-4"/>
        </w:rPr>
        <w:t xml:space="preserve"> </w:t>
      </w:r>
      <w:r>
        <w:t>República.</w:t>
      </w:r>
      <w:r>
        <w:rPr>
          <w:spacing w:val="-5"/>
        </w:rPr>
        <w:t xml:space="preserve"> </w:t>
      </w:r>
      <w:r>
        <w:t>Por</w:t>
      </w:r>
      <w:r>
        <w:rPr>
          <w:spacing w:val="-3"/>
        </w:rPr>
        <w:t xml:space="preserve"> </w:t>
      </w:r>
      <w:r>
        <w:t>medio</w:t>
      </w:r>
      <w:r>
        <w:rPr>
          <w:spacing w:val="-4"/>
        </w:rPr>
        <w:t xml:space="preserve"> </w:t>
      </w:r>
      <w:r>
        <w:t>de</w:t>
      </w:r>
      <w:r>
        <w:rPr>
          <w:spacing w:val="-4"/>
        </w:rPr>
        <w:t xml:space="preserve"> </w:t>
      </w:r>
      <w:r>
        <w:t>la</w:t>
      </w:r>
      <w:r>
        <w:rPr>
          <w:spacing w:val="-4"/>
        </w:rPr>
        <w:t xml:space="preserve"> </w:t>
      </w:r>
      <w:r>
        <w:t>cual</w:t>
      </w:r>
      <w:r>
        <w:rPr>
          <w:spacing w:val="-5"/>
        </w:rPr>
        <w:t xml:space="preserve"> </w:t>
      </w:r>
      <w:r>
        <w:t>se</w:t>
      </w:r>
      <w:r>
        <w:rPr>
          <w:spacing w:val="-6"/>
        </w:rPr>
        <w:t xml:space="preserve"> </w:t>
      </w:r>
      <w:r>
        <w:t>modifica</w:t>
      </w:r>
      <w:r>
        <w:rPr>
          <w:spacing w:val="-4"/>
        </w:rPr>
        <w:t xml:space="preserve"> </w:t>
      </w:r>
      <w:r>
        <w:t>el</w:t>
      </w:r>
      <w:r>
        <w:rPr>
          <w:spacing w:val="-5"/>
        </w:rPr>
        <w:t xml:space="preserve"> </w:t>
      </w:r>
      <w:r>
        <w:t>Código Penal, se crea un nuevo bien jurídico tutelado - denominado "de la protección de la información y de los datos"- y se preservan integralmente los sistemas que utilicen las tecnologías de la información y las comunicaciones, entre otras disposiciones.</w:t>
      </w:r>
    </w:p>
    <w:p w14:paraId="1F017CED" w14:textId="77777777" w:rsidR="00400D44" w:rsidRDefault="00400D44" w:rsidP="00EC1B60">
      <w:pPr>
        <w:pStyle w:val="Textoindependiente"/>
        <w:spacing w:before="3"/>
      </w:pPr>
    </w:p>
    <w:p w14:paraId="17225436" w14:textId="77777777" w:rsidR="00400D44" w:rsidRDefault="00000000" w:rsidP="00EC1B60">
      <w:pPr>
        <w:pStyle w:val="Prrafodelista"/>
        <w:numPr>
          <w:ilvl w:val="1"/>
          <w:numId w:val="5"/>
        </w:numPr>
        <w:tabs>
          <w:tab w:val="left" w:pos="609"/>
        </w:tabs>
        <w:spacing w:line="237" w:lineRule="auto"/>
        <w:ind w:left="360" w:right="247"/>
        <w:jc w:val="both"/>
      </w:pPr>
      <w:r>
        <w:t>Ley 1581 de 2012 del Congreso de la República. Por la cual se dictan disposiciones generales para la protección de datos personales.</w:t>
      </w:r>
    </w:p>
    <w:p w14:paraId="1B05535E" w14:textId="77777777" w:rsidR="00400D44" w:rsidRDefault="00400D44" w:rsidP="00EC1B60">
      <w:pPr>
        <w:pStyle w:val="Textoindependiente"/>
        <w:spacing w:before="2"/>
      </w:pPr>
    </w:p>
    <w:p w14:paraId="365BF605" w14:textId="77777777" w:rsidR="00400D44" w:rsidRDefault="00000000" w:rsidP="00EC1B60">
      <w:pPr>
        <w:pStyle w:val="Prrafodelista"/>
        <w:numPr>
          <w:ilvl w:val="1"/>
          <w:numId w:val="5"/>
        </w:numPr>
        <w:tabs>
          <w:tab w:val="left" w:pos="609"/>
        </w:tabs>
        <w:spacing w:line="237" w:lineRule="auto"/>
        <w:ind w:left="360" w:right="246"/>
        <w:jc w:val="both"/>
      </w:pPr>
      <w:r>
        <w:t xml:space="preserve">Ley 1712 de 2014 del Congreso de la República. Por medio de la cual se crea la Ley de Transparencia y del Derecho de Acceso a la Información Pública Nacional y se dictan otras </w:t>
      </w:r>
      <w:r>
        <w:rPr>
          <w:spacing w:val="-2"/>
        </w:rPr>
        <w:t>disposiciones.</w:t>
      </w:r>
    </w:p>
    <w:p w14:paraId="00F9F27D" w14:textId="77777777" w:rsidR="00400D44" w:rsidRDefault="00400D44" w:rsidP="00EC1B60">
      <w:pPr>
        <w:pStyle w:val="Textoindependiente"/>
        <w:spacing w:before="7"/>
      </w:pPr>
    </w:p>
    <w:p w14:paraId="0FD862A1" w14:textId="77777777" w:rsidR="00400D44" w:rsidRDefault="00000000" w:rsidP="00EC1B60">
      <w:pPr>
        <w:pStyle w:val="Prrafodelista"/>
        <w:numPr>
          <w:ilvl w:val="1"/>
          <w:numId w:val="5"/>
        </w:numPr>
        <w:tabs>
          <w:tab w:val="left" w:pos="609"/>
        </w:tabs>
        <w:spacing w:line="237" w:lineRule="auto"/>
        <w:ind w:left="360" w:right="249"/>
        <w:jc w:val="both"/>
      </w:pPr>
      <w:r>
        <w:t>Decreto 1377 de 2013 de la Presidencia de la República. Por el cual se reglamenta parcialmente la Ley 1581 de 2012.</w:t>
      </w:r>
    </w:p>
    <w:p w14:paraId="7B4C7D52" w14:textId="77777777" w:rsidR="00400D44" w:rsidRDefault="00400D44" w:rsidP="00EC1B60">
      <w:pPr>
        <w:pStyle w:val="Textoindependiente"/>
        <w:spacing w:before="1"/>
      </w:pPr>
    </w:p>
    <w:p w14:paraId="4070BF64" w14:textId="77777777" w:rsidR="00400D44" w:rsidRDefault="00000000" w:rsidP="00EC1B60">
      <w:pPr>
        <w:pStyle w:val="Prrafodelista"/>
        <w:numPr>
          <w:ilvl w:val="1"/>
          <w:numId w:val="5"/>
        </w:numPr>
        <w:tabs>
          <w:tab w:val="left" w:pos="609"/>
        </w:tabs>
        <w:ind w:left="360" w:right="246"/>
        <w:jc w:val="both"/>
      </w:pPr>
      <w:r>
        <w:t>Decreto</w:t>
      </w:r>
      <w:r>
        <w:rPr>
          <w:spacing w:val="-6"/>
        </w:rPr>
        <w:t xml:space="preserve"> </w:t>
      </w:r>
      <w:r>
        <w:t>1499</w:t>
      </w:r>
      <w:r>
        <w:rPr>
          <w:spacing w:val="-7"/>
        </w:rPr>
        <w:t xml:space="preserve"> </w:t>
      </w:r>
      <w:r>
        <w:t>de</w:t>
      </w:r>
      <w:r>
        <w:rPr>
          <w:spacing w:val="-7"/>
        </w:rPr>
        <w:t xml:space="preserve"> </w:t>
      </w:r>
      <w:r>
        <w:t>2017</w:t>
      </w:r>
      <w:r>
        <w:rPr>
          <w:spacing w:val="-6"/>
        </w:rPr>
        <w:t xml:space="preserve"> </w:t>
      </w:r>
      <w:r>
        <w:t>de</w:t>
      </w:r>
      <w:r>
        <w:rPr>
          <w:spacing w:val="-4"/>
        </w:rPr>
        <w:t xml:space="preserve"> </w:t>
      </w:r>
      <w:r>
        <w:t>la</w:t>
      </w:r>
      <w:r>
        <w:rPr>
          <w:spacing w:val="-6"/>
        </w:rPr>
        <w:t xml:space="preserve"> </w:t>
      </w:r>
      <w:r>
        <w:t>Presidencia</w:t>
      </w:r>
      <w:r>
        <w:rPr>
          <w:spacing w:val="-6"/>
        </w:rPr>
        <w:t xml:space="preserve"> </w:t>
      </w:r>
      <w:r>
        <w:t>de</w:t>
      </w:r>
      <w:r>
        <w:rPr>
          <w:spacing w:val="-7"/>
        </w:rPr>
        <w:t xml:space="preserve"> </w:t>
      </w:r>
      <w:r>
        <w:t>la</w:t>
      </w:r>
      <w:r>
        <w:rPr>
          <w:spacing w:val="-4"/>
        </w:rPr>
        <w:t xml:space="preserve"> </w:t>
      </w:r>
      <w:r>
        <w:t>República.</w:t>
      </w:r>
      <w:r>
        <w:rPr>
          <w:spacing w:val="-3"/>
        </w:rPr>
        <w:t xml:space="preserve"> </w:t>
      </w:r>
      <w:r>
        <w:t>Por</w:t>
      </w:r>
      <w:r>
        <w:rPr>
          <w:spacing w:val="-8"/>
        </w:rPr>
        <w:t xml:space="preserve"> </w:t>
      </w:r>
      <w:r>
        <w:t>medio</w:t>
      </w:r>
      <w:r>
        <w:rPr>
          <w:spacing w:val="-6"/>
        </w:rPr>
        <w:t xml:space="preserve"> </w:t>
      </w:r>
      <w:r>
        <w:t>de</w:t>
      </w:r>
      <w:r>
        <w:rPr>
          <w:spacing w:val="-7"/>
        </w:rPr>
        <w:t xml:space="preserve"> </w:t>
      </w:r>
      <w:r>
        <w:t>la</w:t>
      </w:r>
      <w:r>
        <w:rPr>
          <w:spacing w:val="-6"/>
        </w:rPr>
        <w:t xml:space="preserve"> </w:t>
      </w:r>
      <w:r>
        <w:t>cual</w:t>
      </w:r>
      <w:r>
        <w:rPr>
          <w:spacing w:val="-5"/>
        </w:rPr>
        <w:t xml:space="preserve"> </w:t>
      </w:r>
      <w:r>
        <w:t>se</w:t>
      </w:r>
      <w:r>
        <w:rPr>
          <w:spacing w:val="-9"/>
        </w:rPr>
        <w:t xml:space="preserve"> </w:t>
      </w:r>
      <w:r>
        <w:t>modifica</w:t>
      </w:r>
      <w:r>
        <w:rPr>
          <w:spacing w:val="-6"/>
        </w:rPr>
        <w:t xml:space="preserve"> </w:t>
      </w:r>
      <w:r>
        <w:t>el Decreto 1083 de 2015, Decreto único reglamentario de la función pública, en lo relacionado con el Sistema de Gestión establecido en el artículo de la Ley 1753 de 2015.</w:t>
      </w:r>
    </w:p>
    <w:p w14:paraId="406B46A8" w14:textId="77777777" w:rsidR="00400D44" w:rsidRDefault="00400D44" w:rsidP="00EC1B60">
      <w:pPr>
        <w:pStyle w:val="Textoindependiente"/>
        <w:rPr>
          <w:sz w:val="20"/>
        </w:rPr>
      </w:pPr>
    </w:p>
    <w:p w14:paraId="6E826103" w14:textId="77777777" w:rsidR="00400D44" w:rsidRDefault="00400D44" w:rsidP="00EC1B60">
      <w:pPr>
        <w:pStyle w:val="Textoindependiente"/>
        <w:rPr>
          <w:sz w:val="20"/>
        </w:rPr>
      </w:pPr>
    </w:p>
    <w:p w14:paraId="1AD0A2F5" w14:textId="77777777" w:rsidR="00400D44" w:rsidRDefault="00400D44" w:rsidP="00EC1B60">
      <w:pPr>
        <w:pStyle w:val="Textoindependiente"/>
        <w:spacing w:before="5"/>
        <w:rPr>
          <w:sz w:val="21"/>
        </w:rPr>
      </w:pPr>
    </w:p>
    <w:p w14:paraId="51085603" w14:textId="4885701D" w:rsidR="00400D44" w:rsidRPr="00EC1B60" w:rsidRDefault="00000000" w:rsidP="00EC1B60">
      <w:pPr>
        <w:pStyle w:val="Prrafodelista"/>
        <w:spacing w:line="242" w:lineRule="exact"/>
        <w:ind w:left="0" w:right="110" w:firstLine="0"/>
        <w:jc w:val="right"/>
        <w:rPr>
          <w:b/>
          <w:sz w:val="18"/>
        </w:rPr>
      </w:pPr>
      <w:r w:rsidRPr="00EC1B60">
        <w:rPr>
          <w:spacing w:val="-14"/>
          <w:sz w:val="18"/>
        </w:rPr>
        <w:t>Página</w:t>
      </w:r>
      <w:r w:rsidRPr="00EC1B60">
        <w:rPr>
          <w:spacing w:val="1"/>
          <w:sz w:val="18"/>
        </w:rPr>
        <w:t xml:space="preserve"> </w:t>
      </w:r>
      <w:r w:rsidRPr="00EC1B60">
        <w:rPr>
          <w:b/>
          <w:spacing w:val="-14"/>
          <w:sz w:val="18"/>
        </w:rPr>
        <w:t>5</w:t>
      </w:r>
      <w:r w:rsidRPr="00EC1B60">
        <w:rPr>
          <w:b/>
          <w:spacing w:val="5"/>
          <w:sz w:val="18"/>
        </w:rPr>
        <w:t xml:space="preserve"> </w:t>
      </w:r>
      <w:r w:rsidRPr="00EC1B60">
        <w:rPr>
          <w:spacing w:val="-14"/>
          <w:sz w:val="18"/>
        </w:rPr>
        <w:t>de</w:t>
      </w:r>
      <w:r w:rsidRPr="00EC1B60">
        <w:rPr>
          <w:spacing w:val="6"/>
          <w:sz w:val="18"/>
        </w:rPr>
        <w:t xml:space="preserve"> </w:t>
      </w:r>
      <w:r w:rsidRPr="00EC1B60">
        <w:rPr>
          <w:b/>
          <w:spacing w:val="-14"/>
          <w:sz w:val="18"/>
        </w:rPr>
        <w:t>9</w:t>
      </w:r>
    </w:p>
    <w:p w14:paraId="19F8F974" w14:textId="6EA9ECE8" w:rsidR="00400D44" w:rsidRDefault="00400D44" w:rsidP="00EC1B60">
      <w:pPr>
        <w:pStyle w:val="Textoindependiente"/>
        <w:spacing w:before="5"/>
        <w:rPr>
          <w:rFonts w:ascii="Lucida Sans"/>
          <w:sz w:val="21"/>
        </w:rPr>
      </w:pPr>
    </w:p>
    <w:p w14:paraId="7F869075" w14:textId="77777777" w:rsidR="00400D44" w:rsidRDefault="00400D44" w:rsidP="00EC1B60">
      <w:pPr>
        <w:rPr>
          <w:rFonts w:ascii="Lucida Sans"/>
          <w:sz w:val="21"/>
        </w:rPr>
        <w:sectPr w:rsidR="00400D44" w:rsidSect="005471A1">
          <w:pgSz w:w="12240" w:h="15840"/>
          <w:pgMar w:top="1880" w:right="880" w:bottom="1200" w:left="1520" w:header="578" w:footer="1007" w:gutter="0"/>
          <w:cols w:space="720"/>
        </w:sectPr>
      </w:pPr>
    </w:p>
    <w:p w14:paraId="6860D6FB" w14:textId="77777777" w:rsidR="00400D44" w:rsidRDefault="00000000" w:rsidP="00EC1B60">
      <w:pPr>
        <w:pStyle w:val="Prrafodelista"/>
        <w:numPr>
          <w:ilvl w:val="1"/>
          <w:numId w:val="5"/>
        </w:numPr>
        <w:tabs>
          <w:tab w:val="left" w:pos="609"/>
        </w:tabs>
        <w:spacing w:before="98" w:line="237" w:lineRule="auto"/>
        <w:ind w:left="360" w:right="247"/>
        <w:jc w:val="both"/>
      </w:pPr>
      <w:r>
        <w:rPr>
          <w:noProof/>
        </w:rPr>
        <w:lastRenderedPageBreak/>
        <mc:AlternateContent>
          <mc:Choice Requires="wps">
            <w:drawing>
              <wp:anchor distT="0" distB="0" distL="0" distR="0" simplePos="0" relativeHeight="15737856" behindDoc="0" locked="0" layoutInCell="1" allowOverlap="1" wp14:anchorId="18712D55" wp14:editId="48E4C8C1">
                <wp:simplePos x="0" y="0"/>
                <wp:positionH relativeFrom="page">
                  <wp:posOffset>7269246</wp:posOffset>
                </wp:positionH>
                <wp:positionV relativeFrom="page">
                  <wp:posOffset>8447227</wp:posOffset>
                </wp:positionV>
                <wp:extent cx="139700" cy="71628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716280"/>
                        </a:xfrm>
                        <a:prstGeom prst="rect">
                          <a:avLst/>
                        </a:prstGeom>
                      </wps:spPr>
                      <wps:txbx>
                        <w:txbxContent>
                          <w:p w14:paraId="487625EC"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wps:txbx>
                      <wps:bodyPr vert="vert270" wrap="square" lIns="0" tIns="0" rIns="0" bIns="0" rtlCol="0">
                        <a:noAutofit/>
                      </wps:bodyPr>
                    </wps:wsp>
                  </a:graphicData>
                </a:graphic>
              </wp:anchor>
            </w:drawing>
          </mc:Choice>
          <mc:Fallback>
            <w:pict>
              <v:shape w14:anchorId="18712D55" id="Textbox 39" o:spid="_x0000_s1031" type="#_x0000_t202" style="position:absolute;left:0;text-align:left;margin-left:572.4pt;margin-top:665.15pt;width:11pt;height:56.4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" filled="f" stroked="f">
                <v:textbox style="layout-flow:vertical;mso-layout-flow-alt:bottom-to-top" inset="0,0,0,0">
                  <w:txbxContent>
                    <w:p w14:paraId="487625EC" w14:textId="77777777" w:rsidR="00400D44" w:rsidRDefault="00000000">
                      <w:pPr>
                        <w:spacing w:before="15"/>
                        <w:ind w:left="20"/>
                        <w:rPr>
                          <w:sz w:val="16"/>
                        </w:rPr>
                      </w:pPr>
                      <w:r>
                        <w:rPr>
                          <w:sz w:val="16"/>
                        </w:rPr>
                        <w:t>GD-F-011</w:t>
                      </w:r>
                      <w:r>
                        <w:rPr>
                          <w:spacing w:val="-8"/>
                          <w:sz w:val="16"/>
                        </w:rPr>
                        <w:t xml:space="preserve"> </w:t>
                      </w:r>
                      <w:r>
                        <w:rPr>
                          <w:spacing w:val="-4"/>
                          <w:sz w:val="16"/>
                        </w:rPr>
                        <w:t>V.08</w:t>
                      </w:r>
                    </w:p>
                  </w:txbxContent>
                </v:textbox>
                <w10:wrap anchorx="page" anchory="page"/>
              </v:shape>
            </w:pict>
          </mc:Fallback>
        </mc:AlternateContent>
      </w:r>
      <w:r>
        <w:t>Decreto</w:t>
      </w:r>
      <w:r>
        <w:rPr>
          <w:spacing w:val="-9"/>
        </w:rPr>
        <w:t xml:space="preserve"> </w:t>
      </w:r>
      <w:r>
        <w:t>1008</w:t>
      </w:r>
      <w:r>
        <w:rPr>
          <w:spacing w:val="-10"/>
        </w:rPr>
        <w:t xml:space="preserve"> </w:t>
      </w:r>
      <w:r>
        <w:t>de</w:t>
      </w:r>
      <w:r>
        <w:rPr>
          <w:spacing w:val="-8"/>
        </w:rPr>
        <w:t xml:space="preserve"> </w:t>
      </w:r>
      <w:r>
        <w:t>2018</w:t>
      </w:r>
      <w:r>
        <w:rPr>
          <w:spacing w:val="-7"/>
        </w:rPr>
        <w:t xml:space="preserve"> </w:t>
      </w:r>
      <w:r>
        <w:t>del</w:t>
      </w:r>
      <w:r>
        <w:rPr>
          <w:spacing w:val="-8"/>
        </w:rPr>
        <w:t xml:space="preserve"> </w:t>
      </w:r>
      <w:r>
        <w:t>Ministerio</w:t>
      </w:r>
      <w:r>
        <w:rPr>
          <w:spacing w:val="-7"/>
        </w:rPr>
        <w:t xml:space="preserve"> </w:t>
      </w:r>
      <w:r>
        <w:t>de</w:t>
      </w:r>
      <w:r>
        <w:rPr>
          <w:spacing w:val="-10"/>
        </w:rPr>
        <w:t xml:space="preserve"> </w:t>
      </w:r>
      <w:r>
        <w:t>Tecnologías</w:t>
      </w:r>
      <w:r>
        <w:rPr>
          <w:spacing w:val="-10"/>
        </w:rPr>
        <w:t xml:space="preserve"> </w:t>
      </w:r>
      <w:r>
        <w:t>de</w:t>
      </w:r>
      <w:r>
        <w:rPr>
          <w:spacing w:val="-8"/>
        </w:rPr>
        <w:t xml:space="preserve"> </w:t>
      </w:r>
      <w:r>
        <w:t>la</w:t>
      </w:r>
      <w:r>
        <w:rPr>
          <w:spacing w:val="-10"/>
        </w:rPr>
        <w:t xml:space="preserve"> </w:t>
      </w:r>
      <w:r>
        <w:t>Información</w:t>
      </w:r>
      <w:r>
        <w:rPr>
          <w:spacing w:val="-10"/>
        </w:rPr>
        <w:t xml:space="preserve"> </w:t>
      </w:r>
      <w:r>
        <w:t>y</w:t>
      </w:r>
      <w:r>
        <w:rPr>
          <w:spacing w:val="-9"/>
        </w:rPr>
        <w:t xml:space="preserve"> </w:t>
      </w:r>
      <w:r>
        <w:t>las</w:t>
      </w:r>
      <w:r>
        <w:rPr>
          <w:spacing w:val="-7"/>
        </w:rPr>
        <w:t xml:space="preserve"> </w:t>
      </w:r>
      <w:r>
        <w:t>Comunicaciones Por el cual se establecen los lineamientos generales de la política de Gobierno Digital.</w:t>
      </w:r>
    </w:p>
    <w:p w14:paraId="66244C66" w14:textId="77777777" w:rsidR="00400D44" w:rsidRDefault="00400D44" w:rsidP="00EC1B60">
      <w:pPr>
        <w:pStyle w:val="Textoindependiente"/>
        <w:spacing w:before="3"/>
      </w:pPr>
    </w:p>
    <w:p w14:paraId="1993D081" w14:textId="77777777" w:rsidR="00400D44" w:rsidRDefault="00000000" w:rsidP="00EC1B60">
      <w:pPr>
        <w:pStyle w:val="Prrafodelista"/>
        <w:numPr>
          <w:ilvl w:val="1"/>
          <w:numId w:val="5"/>
        </w:numPr>
        <w:tabs>
          <w:tab w:val="left" w:pos="609"/>
        </w:tabs>
        <w:spacing w:line="237" w:lineRule="auto"/>
        <w:ind w:left="360" w:right="246"/>
        <w:jc w:val="both"/>
      </w:pPr>
      <w:r>
        <w:t>Manual Operativo del Modelo Integrado de Planeación y Gestión - MIPG del Departamento Administrativo de la Función Pública, marzo de 2021.</w:t>
      </w:r>
    </w:p>
    <w:p w14:paraId="56B2AA78" w14:textId="77777777" w:rsidR="00400D44" w:rsidRDefault="00400D44" w:rsidP="00EC1B60">
      <w:pPr>
        <w:pStyle w:val="Textoindependiente"/>
        <w:spacing w:before="2"/>
      </w:pPr>
    </w:p>
    <w:p w14:paraId="1F42B3FC" w14:textId="77777777" w:rsidR="00400D44" w:rsidRDefault="00000000" w:rsidP="00EC1B60">
      <w:pPr>
        <w:pStyle w:val="Prrafodelista"/>
        <w:numPr>
          <w:ilvl w:val="1"/>
          <w:numId w:val="5"/>
        </w:numPr>
        <w:tabs>
          <w:tab w:val="left" w:pos="609"/>
        </w:tabs>
        <w:spacing w:line="237" w:lineRule="auto"/>
        <w:ind w:left="360" w:right="254"/>
        <w:jc w:val="both"/>
      </w:pPr>
      <w:r>
        <w:t>Modelo de Seguridad y Privacidad de la Información (MSPI), Política de Gobierno Digital, Ministerio de Tecnologías de la Información y las Comunicaciones.</w:t>
      </w:r>
    </w:p>
    <w:p w14:paraId="5CFF7DB9" w14:textId="77777777" w:rsidR="00400D44" w:rsidRDefault="00400D44" w:rsidP="00EC1B60">
      <w:pPr>
        <w:pStyle w:val="Textoindependiente"/>
        <w:spacing w:before="5"/>
      </w:pPr>
    </w:p>
    <w:p w14:paraId="5086FE5E" w14:textId="77777777" w:rsidR="00400D44" w:rsidRDefault="00000000" w:rsidP="00EC1B60">
      <w:pPr>
        <w:pStyle w:val="Prrafodelista"/>
        <w:numPr>
          <w:ilvl w:val="1"/>
          <w:numId w:val="5"/>
        </w:numPr>
        <w:tabs>
          <w:tab w:val="left" w:pos="609"/>
        </w:tabs>
        <w:spacing w:line="237" w:lineRule="auto"/>
        <w:ind w:left="360" w:right="247"/>
        <w:jc w:val="both"/>
        <w:rPr>
          <w:lang w:val="en-US"/>
        </w:rPr>
      </w:pPr>
      <w:r>
        <w:t xml:space="preserve">NTC-ISO/IEC 27001:2013, Tecnología de la información. </w:t>
      </w:r>
      <w:r w:rsidRPr="00AB1427">
        <w:rPr>
          <w:lang w:val="en-US"/>
        </w:rPr>
        <w:t>Técnicas de seguridad (ISO/IEC 27001:2013 – Information technology – Security techniques – Information security management systems – Requirements).</w:t>
      </w:r>
    </w:p>
    <w:p w14:paraId="5F55686F" w14:textId="77777777" w:rsidR="00AB1427" w:rsidRPr="00AB1427" w:rsidRDefault="00AB1427" w:rsidP="00EC1B60">
      <w:pPr>
        <w:pStyle w:val="Prrafodelista"/>
        <w:ind w:left="0"/>
        <w:rPr>
          <w:lang w:val="en-US"/>
        </w:rPr>
      </w:pPr>
    </w:p>
    <w:p w14:paraId="3826E716" w14:textId="77777777" w:rsidR="00AB1427" w:rsidRPr="00AB1427" w:rsidRDefault="00AB1427" w:rsidP="00EC1B60">
      <w:pPr>
        <w:pStyle w:val="Prrafodelista"/>
        <w:numPr>
          <w:ilvl w:val="1"/>
          <w:numId w:val="5"/>
        </w:numPr>
        <w:tabs>
          <w:tab w:val="left" w:pos="609"/>
        </w:tabs>
        <w:spacing w:line="237" w:lineRule="auto"/>
        <w:ind w:left="360" w:right="247"/>
        <w:jc w:val="both"/>
        <w:rPr>
          <w:lang w:val="es-CO"/>
        </w:rPr>
      </w:pPr>
      <w:r w:rsidRPr="00AB1427">
        <w:rPr>
          <w:lang w:val="es-CO"/>
        </w:rPr>
        <w:t>Resolución 1519 de 2020 “Por la cual se definen los estándares y directrices para publicar la información señalada en la Ley 1712 del 2014 y se definen los requisitos materia de acceso a la información pública, accesibilidad web, seguridad digital, y datos abiertos”.</w:t>
      </w:r>
    </w:p>
    <w:p w14:paraId="477C0AB0" w14:textId="77777777" w:rsidR="00AB1427" w:rsidRPr="00AB1427" w:rsidRDefault="00AB1427" w:rsidP="00EC1B60">
      <w:pPr>
        <w:pStyle w:val="Prrafodelista"/>
        <w:tabs>
          <w:tab w:val="left" w:pos="609"/>
        </w:tabs>
        <w:spacing w:line="237" w:lineRule="auto"/>
        <w:ind w:left="-538" w:right="247" w:firstLine="0"/>
        <w:jc w:val="both"/>
        <w:rPr>
          <w:lang w:val="es-CO"/>
        </w:rPr>
      </w:pPr>
    </w:p>
    <w:p w14:paraId="7CB2D7A7" w14:textId="77777777" w:rsidR="00AB1427" w:rsidRPr="00D440BE" w:rsidRDefault="00AB1427" w:rsidP="00EC1B60">
      <w:pPr>
        <w:pStyle w:val="Prrafodelista"/>
        <w:numPr>
          <w:ilvl w:val="1"/>
          <w:numId w:val="5"/>
        </w:numPr>
        <w:tabs>
          <w:tab w:val="left" w:pos="609"/>
        </w:tabs>
        <w:spacing w:line="237" w:lineRule="auto"/>
        <w:ind w:left="360" w:right="247"/>
        <w:jc w:val="both"/>
        <w:rPr>
          <w:lang w:val="es-CO"/>
        </w:rPr>
      </w:pPr>
      <w:r w:rsidRPr="00AB1427">
        <w:rPr>
          <w:lang w:val="es-CO"/>
        </w:rPr>
        <w:t xml:space="preserve">Resolución 500 de 2021 “Por la cual se establecen los lineamientos y estándares para la </w:t>
      </w:r>
      <w:r w:rsidRPr="00D440BE">
        <w:rPr>
          <w:lang w:val="es-CO"/>
        </w:rPr>
        <w:t>estrategia de seguridad digital y se adopta el modelo de seguridad y privacidad como habilitador de la política de Gobierno Digital”.</w:t>
      </w:r>
    </w:p>
    <w:p w14:paraId="74081A13" w14:textId="77777777" w:rsidR="00AB1427" w:rsidRPr="00D440BE" w:rsidRDefault="00AB1427" w:rsidP="00EC1B60">
      <w:pPr>
        <w:pStyle w:val="Prrafodelista"/>
        <w:tabs>
          <w:tab w:val="left" w:pos="609"/>
        </w:tabs>
        <w:spacing w:line="237" w:lineRule="auto"/>
        <w:ind w:left="-538" w:right="247" w:firstLine="0"/>
        <w:jc w:val="both"/>
        <w:rPr>
          <w:lang w:val="es-CO"/>
        </w:rPr>
      </w:pPr>
    </w:p>
    <w:p w14:paraId="3BB7A54A" w14:textId="3FAB8BF4" w:rsidR="00D440BE" w:rsidRPr="00D440BE" w:rsidRDefault="00D440BE" w:rsidP="00D440BE">
      <w:pPr>
        <w:pStyle w:val="Prrafodelista"/>
        <w:numPr>
          <w:ilvl w:val="1"/>
          <w:numId w:val="5"/>
        </w:numPr>
        <w:tabs>
          <w:tab w:val="left" w:pos="609"/>
        </w:tabs>
        <w:spacing w:line="237" w:lineRule="auto"/>
        <w:ind w:left="360" w:right="247"/>
        <w:jc w:val="both"/>
        <w:rPr>
          <w:lang w:val="es-CO"/>
        </w:rPr>
      </w:pPr>
      <w:r w:rsidRPr="00D440BE">
        <w:rPr>
          <w:lang w:val="es-CO"/>
        </w:rPr>
        <w:t>NTC</w:t>
      </w:r>
      <w:r w:rsidR="00AB1427" w:rsidRPr="00D440BE">
        <w:rPr>
          <w:lang w:val="es-CO"/>
        </w:rPr>
        <w:t xml:space="preserve"> ISO</w:t>
      </w:r>
      <w:r>
        <w:rPr>
          <w:lang w:val="es-CO"/>
        </w:rPr>
        <w:t xml:space="preserve"> </w:t>
      </w:r>
      <w:r w:rsidR="00AB1427" w:rsidRPr="00D440BE">
        <w:rPr>
          <w:lang w:val="es-CO"/>
        </w:rPr>
        <w:t>27001</w:t>
      </w:r>
      <w:r w:rsidRPr="00D440BE">
        <w:rPr>
          <w:lang w:val="es-CO"/>
        </w:rPr>
        <w:t>. Requisitos. Seguridad y Privacidad de la información</w:t>
      </w:r>
      <w:r>
        <w:rPr>
          <w:lang w:val="es-CO"/>
        </w:rPr>
        <w:t>.</w:t>
      </w:r>
    </w:p>
    <w:p w14:paraId="75DD4735" w14:textId="0F4CEDB7" w:rsidR="00AB1427" w:rsidRPr="00D440BE" w:rsidRDefault="00AB1427" w:rsidP="00D440BE">
      <w:pPr>
        <w:pStyle w:val="Prrafodelista"/>
        <w:tabs>
          <w:tab w:val="left" w:pos="609"/>
        </w:tabs>
        <w:spacing w:line="237" w:lineRule="auto"/>
        <w:ind w:left="360" w:right="247" w:firstLine="0"/>
        <w:jc w:val="both"/>
        <w:rPr>
          <w:lang w:val="es-CO"/>
        </w:rPr>
      </w:pPr>
    </w:p>
    <w:p w14:paraId="36494830" w14:textId="77777777" w:rsidR="00D440BE" w:rsidRDefault="00D440BE" w:rsidP="00EC1B60">
      <w:pPr>
        <w:pStyle w:val="Prrafodelista"/>
        <w:numPr>
          <w:ilvl w:val="1"/>
          <w:numId w:val="5"/>
        </w:numPr>
        <w:tabs>
          <w:tab w:val="left" w:pos="609"/>
        </w:tabs>
        <w:spacing w:line="237" w:lineRule="auto"/>
        <w:ind w:left="360" w:right="247"/>
        <w:jc w:val="both"/>
        <w:rPr>
          <w:lang w:val="es-CO"/>
        </w:rPr>
      </w:pPr>
      <w:r w:rsidRPr="00D440BE">
        <w:rPr>
          <w:lang w:val="es-CO"/>
        </w:rPr>
        <w:t xml:space="preserve">NTC </w:t>
      </w:r>
      <w:r w:rsidR="00AB1427" w:rsidRPr="00D440BE">
        <w:rPr>
          <w:lang w:val="es-CO"/>
        </w:rPr>
        <w:t>ISO</w:t>
      </w:r>
      <w:r>
        <w:rPr>
          <w:lang w:val="es-CO"/>
        </w:rPr>
        <w:t xml:space="preserve"> </w:t>
      </w:r>
      <w:r w:rsidR="00AB1427" w:rsidRPr="00D440BE">
        <w:rPr>
          <w:lang w:val="es-CO"/>
        </w:rPr>
        <w:t>2700</w:t>
      </w:r>
      <w:r>
        <w:rPr>
          <w:lang w:val="es-CO"/>
        </w:rPr>
        <w:t xml:space="preserve"> Gestión de Riesgos de Seguridad de la Información.</w:t>
      </w:r>
    </w:p>
    <w:p w14:paraId="4501A348" w14:textId="2B45F809" w:rsidR="00AB1427" w:rsidRPr="00D440BE" w:rsidRDefault="00D440BE" w:rsidP="00D440BE">
      <w:pPr>
        <w:tabs>
          <w:tab w:val="left" w:pos="609"/>
        </w:tabs>
        <w:spacing w:line="237" w:lineRule="auto"/>
        <w:ind w:right="247"/>
        <w:jc w:val="both"/>
        <w:rPr>
          <w:lang w:val="es-CO"/>
        </w:rPr>
      </w:pPr>
      <w:r w:rsidRPr="00D440BE">
        <w:rPr>
          <w:lang w:val="es-CO"/>
        </w:rPr>
        <w:t xml:space="preserve"> </w:t>
      </w:r>
    </w:p>
    <w:p w14:paraId="6AE1D1B4" w14:textId="3CCFA931" w:rsidR="00AB1427" w:rsidRPr="00D440BE" w:rsidRDefault="00D440BE" w:rsidP="00EC1B60">
      <w:pPr>
        <w:pStyle w:val="Prrafodelista"/>
        <w:numPr>
          <w:ilvl w:val="1"/>
          <w:numId w:val="5"/>
        </w:numPr>
        <w:tabs>
          <w:tab w:val="left" w:pos="609"/>
        </w:tabs>
        <w:spacing w:line="237" w:lineRule="auto"/>
        <w:ind w:left="360" w:right="247"/>
        <w:jc w:val="both"/>
        <w:rPr>
          <w:lang w:val="es-CO"/>
        </w:rPr>
      </w:pPr>
      <w:r w:rsidRPr="00D440BE">
        <w:rPr>
          <w:lang w:val="es-CO"/>
        </w:rPr>
        <w:t xml:space="preserve">NTC </w:t>
      </w:r>
      <w:r w:rsidR="00AB1427" w:rsidRPr="00D440BE">
        <w:rPr>
          <w:lang w:val="es-CO"/>
        </w:rPr>
        <w:t>ISO31000</w:t>
      </w:r>
      <w:r>
        <w:rPr>
          <w:lang w:val="es-CO"/>
        </w:rPr>
        <w:t xml:space="preserve"> Gestión del Riesgo.</w:t>
      </w:r>
    </w:p>
    <w:p w14:paraId="6EE842BE" w14:textId="77777777" w:rsidR="00AB1427" w:rsidRPr="00AB1427" w:rsidRDefault="00AB1427" w:rsidP="00EC1B60">
      <w:pPr>
        <w:pStyle w:val="Prrafodelista"/>
        <w:tabs>
          <w:tab w:val="left" w:pos="609"/>
        </w:tabs>
        <w:spacing w:line="237" w:lineRule="auto"/>
        <w:ind w:left="-471" w:right="247" w:firstLine="0"/>
        <w:jc w:val="both"/>
        <w:rPr>
          <w:lang w:val="en-US"/>
        </w:rPr>
      </w:pPr>
    </w:p>
    <w:p w14:paraId="65D94605" w14:textId="77777777" w:rsidR="00400D44" w:rsidRPr="00AB1427" w:rsidRDefault="00400D44" w:rsidP="00EC1B60">
      <w:pPr>
        <w:pStyle w:val="Textoindependiente"/>
        <w:spacing w:before="3"/>
        <w:rPr>
          <w:sz w:val="24"/>
          <w:lang w:val="en-US"/>
        </w:rPr>
      </w:pPr>
    </w:p>
    <w:p w14:paraId="72A17321" w14:textId="5BDB4F15" w:rsidR="00AB1427" w:rsidRDefault="00000000" w:rsidP="00EC1B60">
      <w:pPr>
        <w:pStyle w:val="Prrafodelista"/>
        <w:numPr>
          <w:ilvl w:val="1"/>
          <w:numId w:val="5"/>
        </w:numPr>
        <w:tabs>
          <w:tab w:val="left" w:pos="609"/>
        </w:tabs>
        <w:spacing w:before="1" w:line="237" w:lineRule="auto"/>
        <w:ind w:left="360" w:right="246"/>
        <w:jc w:val="both"/>
      </w:pPr>
      <w:r>
        <w:t>Guía</w:t>
      </w:r>
      <w:r>
        <w:rPr>
          <w:spacing w:val="-9"/>
        </w:rPr>
        <w:t xml:space="preserve"> </w:t>
      </w:r>
      <w:r>
        <w:t>para</w:t>
      </w:r>
      <w:r>
        <w:rPr>
          <w:spacing w:val="-7"/>
        </w:rPr>
        <w:t xml:space="preserve"> </w:t>
      </w:r>
      <w:r>
        <w:t>la</w:t>
      </w:r>
      <w:r>
        <w:rPr>
          <w:spacing w:val="-7"/>
        </w:rPr>
        <w:t xml:space="preserve"> </w:t>
      </w:r>
      <w:r>
        <w:t>administración</w:t>
      </w:r>
      <w:r>
        <w:rPr>
          <w:spacing w:val="-8"/>
        </w:rPr>
        <w:t xml:space="preserve"> </w:t>
      </w:r>
      <w:r>
        <w:t>del</w:t>
      </w:r>
      <w:r>
        <w:rPr>
          <w:spacing w:val="-8"/>
        </w:rPr>
        <w:t xml:space="preserve"> </w:t>
      </w:r>
      <w:r>
        <w:t>riesgo</w:t>
      </w:r>
      <w:r>
        <w:rPr>
          <w:spacing w:val="-7"/>
        </w:rPr>
        <w:t xml:space="preserve"> </w:t>
      </w:r>
      <w:r>
        <w:t>y</w:t>
      </w:r>
      <w:r>
        <w:rPr>
          <w:spacing w:val="-7"/>
        </w:rPr>
        <w:t xml:space="preserve"> </w:t>
      </w:r>
      <w:r>
        <w:t>el</w:t>
      </w:r>
      <w:r>
        <w:rPr>
          <w:spacing w:val="-8"/>
        </w:rPr>
        <w:t xml:space="preserve"> </w:t>
      </w:r>
      <w:r>
        <w:t>diseño</w:t>
      </w:r>
      <w:r>
        <w:rPr>
          <w:spacing w:val="-10"/>
        </w:rPr>
        <w:t xml:space="preserve"> </w:t>
      </w:r>
      <w:r>
        <w:t>de</w:t>
      </w:r>
      <w:r>
        <w:rPr>
          <w:spacing w:val="-5"/>
        </w:rPr>
        <w:t xml:space="preserve"> </w:t>
      </w:r>
      <w:r>
        <w:t>controles</w:t>
      </w:r>
      <w:r>
        <w:rPr>
          <w:spacing w:val="-7"/>
        </w:rPr>
        <w:t xml:space="preserve"> </w:t>
      </w:r>
      <w:r>
        <w:t>en</w:t>
      </w:r>
      <w:r>
        <w:rPr>
          <w:spacing w:val="-8"/>
        </w:rPr>
        <w:t xml:space="preserve"> </w:t>
      </w:r>
      <w:r>
        <w:t>entidades</w:t>
      </w:r>
      <w:r>
        <w:rPr>
          <w:spacing w:val="-7"/>
        </w:rPr>
        <w:t xml:space="preserve"> </w:t>
      </w:r>
      <w:r>
        <w:t>públicas</w:t>
      </w:r>
      <w:r>
        <w:rPr>
          <w:spacing w:val="-7"/>
        </w:rPr>
        <w:t xml:space="preserve"> </w:t>
      </w:r>
      <w:r>
        <w:t xml:space="preserve">versión </w:t>
      </w:r>
      <w:r w:rsidR="00AB1427">
        <w:t>6</w:t>
      </w:r>
      <w:r>
        <w:t xml:space="preserve"> del Departamento Administrativo de la Función Pública</w:t>
      </w:r>
      <w:r w:rsidR="00AB1427">
        <w:t>, de noviembre 2022</w:t>
      </w:r>
    </w:p>
    <w:p w14:paraId="6412656C" w14:textId="77777777" w:rsidR="00AB1427" w:rsidRDefault="00AB1427" w:rsidP="00EC1B60">
      <w:pPr>
        <w:tabs>
          <w:tab w:val="left" w:pos="609"/>
        </w:tabs>
        <w:spacing w:before="1" w:line="237" w:lineRule="auto"/>
        <w:ind w:right="246"/>
        <w:jc w:val="both"/>
      </w:pPr>
    </w:p>
    <w:p w14:paraId="31C5F953" w14:textId="2167CEAD" w:rsidR="00AB1427" w:rsidRPr="00AB1427" w:rsidRDefault="00AB1427" w:rsidP="00EC1B60">
      <w:pPr>
        <w:pStyle w:val="Prrafodelista"/>
        <w:numPr>
          <w:ilvl w:val="1"/>
          <w:numId w:val="5"/>
        </w:numPr>
        <w:tabs>
          <w:tab w:val="left" w:pos="609"/>
        </w:tabs>
        <w:spacing w:before="1" w:line="237" w:lineRule="auto"/>
        <w:ind w:left="360" w:right="246"/>
        <w:jc w:val="both"/>
      </w:pPr>
      <w:r w:rsidRPr="00AB1427">
        <w:t>Decreto 767 de 2022, “Por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p w14:paraId="1713812C" w14:textId="77777777" w:rsidR="00AB1427" w:rsidRDefault="00AB1427" w:rsidP="00AB1427">
      <w:pPr>
        <w:pStyle w:val="Prrafodelista"/>
        <w:tabs>
          <w:tab w:val="left" w:pos="609"/>
        </w:tabs>
        <w:spacing w:before="1" w:line="237" w:lineRule="auto"/>
        <w:ind w:left="609" w:right="246" w:firstLine="0"/>
        <w:jc w:val="both"/>
      </w:pPr>
    </w:p>
    <w:p w14:paraId="11DB3E20" w14:textId="77777777" w:rsidR="00400D44" w:rsidRDefault="00400D44">
      <w:pPr>
        <w:pStyle w:val="Textoindependiente"/>
        <w:rPr>
          <w:sz w:val="24"/>
        </w:rPr>
      </w:pPr>
    </w:p>
    <w:p w14:paraId="63544EED" w14:textId="77777777" w:rsidR="00AB1427" w:rsidRDefault="00AB1427">
      <w:pPr>
        <w:pStyle w:val="Textoindependiente"/>
        <w:rPr>
          <w:sz w:val="24"/>
        </w:rPr>
      </w:pPr>
    </w:p>
    <w:p w14:paraId="25333581" w14:textId="77777777" w:rsidR="00AB1427" w:rsidRDefault="00AB1427">
      <w:pPr>
        <w:pStyle w:val="Textoindependiente"/>
        <w:rPr>
          <w:sz w:val="24"/>
        </w:rPr>
      </w:pPr>
    </w:p>
    <w:p w14:paraId="7FAF4780" w14:textId="77777777" w:rsidR="00AB1427" w:rsidRDefault="00AB1427">
      <w:pPr>
        <w:pStyle w:val="Textoindependiente"/>
        <w:rPr>
          <w:sz w:val="24"/>
        </w:rPr>
      </w:pPr>
    </w:p>
    <w:p w14:paraId="0C902725" w14:textId="77777777" w:rsidR="00AB1427" w:rsidRDefault="00AB1427">
      <w:pPr>
        <w:pStyle w:val="Textoindependiente"/>
        <w:rPr>
          <w:sz w:val="24"/>
        </w:rPr>
      </w:pPr>
    </w:p>
    <w:p w14:paraId="09B06607" w14:textId="77777777" w:rsidR="00AB1427" w:rsidRDefault="00AB1427">
      <w:pPr>
        <w:pStyle w:val="Textoindependiente"/>
        <w:rPr>
          <w:sz w:val="24"/>
        </w:rPr>
      </w:pPr>
    </w:p>
    <w:p w14:paraId="6C3D51C2" w14:textId="77777777" w:rsidR="00AB1427" w:rsidRDefault="00AB1427">
      <w:pPr>
        <w:pStyle w:val="Textoindependiente"/>
        <w:rPr>
          <w:sz w:val="24"/>
        </w:rPr>
      </w:pPr>
    </w:p>
    <w:p w14:paraId="67B6CBD6" w14:textId="77777777" w:rsidR="00AB1427" w:rsidRDefault="00AB1427">
      <w:pPr>
        <w:pStyle w:val="Textoindependiente"/>
        <w:rPr>
          <w:sz w:val="24"/>
        </w:rPr>
      </w:pPr>
    </w:p>
    <w:p w14:paraId="7EFCADCD" w14:textId="77777777" w:rsidR="00AB1427" w:rsidRDefault="00AB1427">
      <w:pPr>
        <w:pStyle w:val="Textoindependiente"/>
        <w:rPr>
          <w:sz w:val="24"/>
        </w:rPr>
      </w:pPr>
    </w:p>
    <w:p w14:paraId="042D835E" w14:textId="48DAA8EC" w:rsidR="00AB1427" w:rsidRDefault="00AB1427" w:rsidP="00AB1427">
      <w:pPr>
        <w:spacing w:line="242" w:lineRule="exact"/>
        <w:ind w:right="110"/>
        <w:jc w:val="right"/>
        <w:rPr>
          <w:b/>
          <w:sz w:val="18"/>
        </w:rPr>
      </w:pPr>
      <w:r>
        <w:rPr>
          <w:spacing w:val="-14"/>
          <w:sz w:val="18"/>
        </w:rPr>
        <w:t>Página</w:t>
      </w:r>
      <w:r>
        <w:rPr>
          <w:spacing w:val="1"/>
          <w:sz w:val="18"/>
        </w:rPr>
        <w:t xml:space="preserve"> 6</w:t>
      </w:r>
      <w:r>
        <w:rPr>
          <w:b/>
          <w:spacing w:val="5"/>
          <w:sz w:val="18"/>
        </w:rPr>
        <w:t xml:space="preserve"> </w:t>
      </w:r>
      <w:r>
        <w:rPr>
          <w:spacing w:val="-14"/>
          <w:sz w:val="18"/>
        </w:rPr>
        <w:t>de</w:t>
      </w:r>
      <w:r>
        <w:rPr>
          <w:spacing w:val="6"/>
          <w:sz w:val="18"/>
        </w:rPr>
        <w:t xml:space="preserve"> </w:t>
      </w:r>
      <w:r>
        <w:rPr>
          <w:b/>
          <w:spacing w:val="-14"/>
          <w:sz w:val="18"/>
        </w:rPr>
        <w:t>9</w:t>
      </w:r>
    </w:p>
    <w:p w14:paraId="743B75D7" w14:textId="77777777" w:rsidR="00AB1427" w:rsidRDefault="00AB1427">
      <w:pPr>
        <w:pStyle w:val="Textoindependiente"/>
        <w:rPr>
          <w:sz w:val="24"/>
        </w:rPr>
      </w:pPr>
    </w:p>
    <w:p w14:paraId="2F4C896E" w14:textId="77777777" w:rsidR="00AB1427" w:rsidRDefault="00AB1427">
      <w:pPr>
        <w:pStyle w:val="Textoindependiente"/>
        <w:rPr>
          <w:sz w:val="24"/>
        </w:rPr>
      </w:pPr>
    </w:p>
    <w:p w14:paraId="30028322" w14:textId="77777777" w:rsidR="00EC1B60" w:rsidRDefault="00EC1B60">
      <w:pPr>
        <w:pStyle w:val="Textoindependiente"/>
        <w:rPr>
          <w:sz w:val="24"/>
        </w:rPr>
      </w:pPr>
    </w:p>
    <w:p w14:paraId="120ED8CC" w14:textId="77777777" w:rsidR="00EC1B60" w:rsidRDefault="00EC1B60">
      <w:pPr>
        <w:pStyle w:val="Textoindependiente"/>
        <w:rPr>
          <w:sz w:val="24"/>
        </w:rPr>
      </w:pPr>
    </w:p>
    <w:p w14:paraId="0AD34AA7" w14:textId="77777777" w:rsidR="00AB1427" w:rsidRPr="00AB1427" w:rsidRDefault="00AB1427" w:rsidP="00AB1427">
      <w:pPr>
        <w:pStyle w:val="Ttulo1"/>
        <w:numPr>
          <w:ilvl w:val="0"/>
          <w:numId w:val="2"/>
        </w:numPr>
        <w:tabs>
          <w:tab w:val="left" w:pos="463"/>
        </w:tabs>
        <w:ind w:left="463" w:hanging="358"/>
      </w:pPr>
      <w:bookmarkStart w:id="5" w:name="_Toc157014568"/>
      <w:r w:rsidRPr="00AB1427">
        <w:t>DESARROLLO DEL PLAN DE TRATAMIENTO DE RIESGOS</w:t>
      </w:r>
      <w:bookmarkEnd w:id="5"/>
    </w:p>
    <w:p w14:paraId="1F8AAA35" w14:textId="77777777" w:rsidR="00400D44" w:rsidRDefault="00400D44">
      <w:pPr>
        <w:pStyle w:val="Textoindependiente"/>
        <w:spacing w:before="9"/>
        <w:rPr>
          <w:b/>
          <w:sz w:val="21"/>
        </w:rPr>
      </w:pPr>
    </w:p>
    <w:p w14:paraId="6CA12EE0" w14:textId="2567884F" w:rsidR="00AB1427" w:rsidRDefault="00AB1427" w:rsidP="00EC1B60">
      <w:pPr>
        <w:pStyle w:val="Textoindependiente"/>
        <w:ind w:left="182" w:right="201"/>
        <w:jc w:val="both"/>
      </w:pPr>
      <w:r>
        <w:t>La metodología para la identificación, evaluación y gestión de riesgos de los sistemas de gestión vigentes del SENA se basa en la NTC-ISO 31000, la Guía para la administración del Riesgo y el diseño de controles en entidades públicas del Departamento Administrativo de la Función Pública – DAFP, en su versión 6 - Lineamientos para la gestión de riesgos de seguridad digital en entidades públicas del Ministerio de Tecnología de la Información y las comunicaciones y la cual se encuentra definida en Política de Administración de Riesgos - GR-POL-001 y la Guía de Administración de Riesgos GR-G-001, estos documentos tiene como objetivo generar un lineamiento para la gestión del riesgo del SENA, que permita la mejora continua y el cumplimiento de los objetivos institucionales mediante el tratamiento de controles fortaleciendo el desempeño de los procesos y la transparencia en la gestión Institucional y aplica para todos los procesos del SENA.</w:t>
      </w:r>
    </w:p>
    <w:p w14:paraId="7E903644" w14:textId="77777777" w:rsidR="00AB1427" w:rsidRDefault="00AB1427" w:rsidP="00EC1B60">
      <w:pPr>
        <w:pStyle w:val="Textoindependiente"/>
        <w:ind w:left="182" w:right="201"/>
        <w:jc w:val="both"/>
      </w:pPr>
    </w:p>
    <w:p w14:paraId="74F84665" w14:textId="7D7EC84F" w:rsidR="00AB1427" w:rsidRDefault="00AB1427" w:rsidP="00EC1B60">
      <w:pPr>
        <w:pStyle w:val="Textoindependiente"/>
        <w:ind w:left="182" w:right="201"/>
        <w:jc w:val="both"/>
      </w:pPr>
      <w:r>
        <w:t>Por lo anterior de manera articulada con la Dirección de Planeación y Direccionamiento Corporativo realiza la gestión de todos los riesgos en el SENA, ya sean de gestión, corrupción, contratación, seguridad, privacidad, seguridad digital, ciberseguridad y continuidad, las actividades de identificación y análisis de los riesgos la realizan con los líderes de cada proceso como propietarios de los activos, por lo cual deben garantizar porque los custodios de las información cumplan con los controles establecidos para procurar la confidencialidad, integridad, privacidad y disponibilidad de la información institucional.  El objetivo del análisis es identificar los riesgos, evaluar la pertinencia de los controles y determinar el tratamiento del riesgo que lo lleve a un nivel aceptable.</w:t>
      </w:r>
    </w:p>
    <w:p w14:paraId="368998D7" w14:textId="77777777" w:rsidR="00AB1427" w:rsidRPr="00AB1427" w:rsidRDefault="00AB1427" w:rsidP="00EC1B60">
      <w:pPr>
        <w:pStyle w:val="Textoindependiente"/>
        <w:ind w:left="182" w:right="201"/>
        <w:jc w:val="both"/>
      </w:pPr>
    </w:p>
    <w:p w14:paraId="6C26F45B" w14:textId="77777777" w:rsidR="00AB1427" w:rsidRDefault="00AB1427" w:rsidP="00F8381C">
      <w:pPr>
        <w:ind w:left="182" w:right="198"/>
        <w:jc w:val="both"/>
      </w:pPr>
      <w:r w:rsidRPr="00AB1427">
        <w:t>Las estrategias que lograrán la eficacia y eficiencia para la gestión de riesgos en seguridad y privacidad de la información corresponden a:</w:t>
      </w:r>
    </w:p>
    <w:p w14:paraId="6477BFB3" w14:textId="77777777" w:rsidR="00F8381C" w:rsidRPr="00AB1427" w:rsidRDefault="00F8381C" w:rsidP="00F8381C">
      <w:pPr>
        <w:ind w:left="182" w:right="198"/>
        <w:jc w:val="both"/>
      </w:pPr>
    </w:p>
    <w:p w14:paraId="2D7927B8" w14:textId="77777777" w:rsidR="00AB1427" w:rsidRPr="00AB1427" w:rsidRDefault="00AB1427" w:rsidP="00F8381C">
      <w:pPr>
        <w:pStyle w:val="Prrafodelista"/>
        <w:widowControl/>
        <w:numPr>
          <w:ilvl w:val="0"/>
          <w:numId w:val="4"/>
        </w:numPr>
        <w:autoSpaceDE/>
        <w:autoSpaceDN/>
        <w:ind w:left="902" w:right="198"/>
        <w:contextualSpacing/>
        <w:jc w:val="both"/>
      </w:pPr>
      <w:r w:rsidRPr="00AB1427">
        <w:t>Establecimiento del contexto de riesgos en la Entidad donde se defina los parámetros internos y externos que se deben tomar en consideración para la identificación y valoración del riesgo. Así mismo, se debe tener en cuenta el conocimiento previo de los procesos, proyectos y en general, información de la Entidad.</w:t>
      </w:r>
    </w:p>
    <w:p w14:paraId="1BF57D9C" w14:textId="77777777" w:rsidR="00AB1427" w:rsidRPr="00AB1427" w:rsidRDefault="00AB1427" w:rsidP="00F8381C">
      <w:pPr>
        <w:pStyle w:val="Prrafodelista"/>
        <w:widowControl/>
        <w:numPr>
          <w:ilvl w:val="0"/>
          <w:numId w:val="4"/>
        </w:numPr>
        <w:autoSpaceDE/>
        <w:autoSpaceDN/>
        <w:ind w:left="902" w:right="198"/>
        <w:contextualSpacing/>
        <w:jc w:val="both"/>
      </w:pPr>
      <w:r w:rsidRPr="00AB1427">
        <w:t>Socializar el proceso de gestión de riesgos en seguridad de la información con la Alta Dirección y líderes de proceso para recibir el apoyo y direccionamiento a las demás partes interesadas (funcionarios, contratistas, proveedores, aprendices, entre otros).</w:t>
      </w:r>
    </w:p>
    <w:p w14:paraId="33E09341" w14:textId="77777777" w:rsidR="00AB1427" w:rsidRPr="00AB1427" w:rsidRDefault="00AB1427" w:rsidP="00F8381C">
      <w:pPr>
        <w:pStyle w:val="Prrafodelista"/>
        <w:widowControl/>
        <w:numPr>
          <w:ilvl w:val="0"/>
          <w:numId w:val="4"/>
        </w:numPr>
        <w:autoSpaceDE/>
        <w:autoSpaceDN/>
        <w:ind w:left="902" w:right="198"/>
        <w:contextualSpacing/>
        <w:jc w:val="both"/>
      </w:pPr>
      <w:r w:rsidRPr="00AB1427">
        <w:t>Definir el medio por el cual se realizará las sesiones (virtuales o presenciales) con las partes interesadas (Alta Dirección, Líderes de proceso o a quien se delegue). Esto será sujeto a la disponibilidad del personal y recursos tecnológicos.</w:t>
      </w:r>
    </w:p>
    <w:p w14:paraId="497DE653" w14:textId="77777777" w:rsidR="00AB1427" w:rsidRDefault="00AB1427" w:rsidP="00F8381C">
      <w:pPr>
        <w:pStyle w:val="Prrafodelista"/>
        <w:widowControl/>
        <w:numPr>
          <w:ilvl w:val="0"/>
          <w:numId w:val="4"/>
        </w:numPr>
        <w:autoSpaceDE/>
        <w:autoSpaceDN/>
        <w:ind w:left="902" w:right="198"/>
        <w:contextualSpacing/>
        <w:jc w:val="both"/>
      </w:pPr>
      <w:r w:rsidRPr="00AB1427">
        <w:t>Revisar y actualizar, si aplica, la herramienta donde se registrará la información de los riesgos en Seguridad de la Información de cada proceso (Matriz de identificación y análisis de riesgos de Seguridad de la Información).</w:t>
      </w:r>
    </w:p>
    <w:p w14:paraId="7DF9E374" w14:textId="77777777" w:rsidR="00AB1427" w:rsidRDefault="00AB1427" w:rsidP="00F8381C">
      <w:pPr>
        <w:pStyle w:val="Prrafodelista"/>
        <w:widowControl/>
        <w:numPr>
          <w:ilvl w:val="0"/>
          <w:numId w:val="4"/>
        </w:numPr>
        <w:autoSpaceDE/>
        <w:autoSpaceDN/>
        <w:ind w:left="902" w:right="198"/>
        <w:contextualSpacing/>
        <w:jc w:val="both"/>
      </w:pPr>
      <w:r w:rsidRPr="00AB1427">
        <w:t>Socializar a los involucrados (Alta dirección, líderes de proceso, personal delegado y equipo de Seguridad de la Información) la metodología de gestión de riesgos en Seguridad y privacidad de la Información, donde se informe el objetivo, alcance, conceptos generales, herramientas y demás información relevante para el entendimiento y agilidad del ejercicio.</w:t>
      </w:r>
    </w:p>
    <w:p w14:paraId="57C8A124" w14:textId="77777777" w:rsidR="00F8381C" w:rsidRDefault="00F8381C" w:rsidP="00F8381C">
      <w:pPr>
        <w:widowControl/>
        <w:autoSpaceDE/>
        <w:autoSpaceDN/>
        <w:ind w:right="198"/>
        <w:contextualSpacing/>
        <w:jc w:val="both"/>
      </w:pPr>
    </w:p>
    <w:p w14:paraId="1985B618" w14:textId="77777777" w:rsidR="00F8381C" w:rsidRPr="00EC1B60" w:rsidRDefault="00F8381C" w:rsidP="00F8381C">
      <w:pPr>
        <w:pStyle w:val="Prrafodelista"/>
        <w:ind w:left="720" w:right="198" w:firstLine="0"/>
        <w:jc w:val="right"/>
        <w:rPr>
          <w:b/>
          <w:sz w:val="18"/>
        </w:rPr>
      </w:pPr>
      <w:r w:rsidRPr="00EC1B60">
        <w:rPr>
          <w:spacing w:val="-14"/>
          <w:sz w:val="18"/>
        </w:rPr>
        <w:lastRenderedPageBreak/>
        <w:t>Página</w:t>
      </w:r>
      <w:r w:rsidRPr="00EC1B60">
        <w:rPr>
          <w:spacing w:val="1"/>
          <w:sz w:val="18"/>
        </w:rPr>
        <w:t xml:space="preserve"> </w:t>
      </w:r>
      <w:r>
        <w:rPr>
          <w:spacing w:val="1"/>
          <w:sz w:val="18"/>
        </w:rPr>
        <w:t>7</w:t>
      </w:r>
      <w:r w:rsidRPr="00EC1B60">
        <w:rPr>
          <w:b/>
          <w:spacing w:val="5"/>
          <w:sz w:val="18"/>
        </w:rPr>
        <w:t xml:space="preserve"> </w:t>
      </w:r>
      <w:r w:rsidRPr="00EC1B60">
        <w:rPr>
          <w:spacing w:val="-14"/>
          <w:sz w:val="18"/>
        </w:rPr>
        <w:t>de</w:t>
      </w:r>
      <w:r w:rsidRPr="00EC1B60">
        <w:rPr>
          <w:spacing w:val="6"/>
          <w:sz w:val="18"/>
        </w:rPr>
        <w:t xml:space="preserve"> </w:t>
      </w:r>
      <w:r w:rsidRPr="00EC1B60">
        <w:rPr>
          <w:b/>
          <w:spacing w:val="-14"/>
          <w:sz w:val="18"/>
        </w:rPr>
        <w:t>9</w:t>
      </w:r>
    </w:p>
    <w:p w14:paraId="4A4A254C" w14:textId="77777777" w:rsidR="00F8381C" w:rsidRDefault="00F8381C" w:rsidP="00F8381C">
      <w:pPr>
        <w:widowControl/>
        <w:autoSpaceDE/>
        <w:autoSpaceDN/>
        <w:ind w:right="198"/>
        <w:contextualSpacing/>
        <w:jc w:val="both"/>
      </w:pPr>
    </w:p>
    <w:p w14:paraId="7697C928" w14:textId="77777777" w:rsidR="00AB1427" w:rsidRDefault="00AB1427" w:rsidP="00F8381C">
      <w:pPr>
        <w:pStyle w:val="Prrafodelista"/>
        <w:widowControl/>
        <w:numPr>
          <w:ilvl w:val="0"/>
          <w:numId w:val="4"/>
        </w:numPr>
        <w:autoSpaceDE/>
        <w:autoSpaceDN/>
        <w:ind w:left="902" w:right="198"/>
        <w:contextualSpacing/>
        <w:jc w:val="both"/>
      </w:pPr>
      <w:r w:rsidRPr="00AB1427">
        <w:t xml:space="preserve">Ejecución del proceso de gestión de riesgos, es decir la identificación, clasificación, valoración y registro de los riesgos, con la respectiva revisión y aprobación de cada líder de proceso o personal que se designe. </w:t>
      </w:r>
    </w:p>
    <w:p w14:paraId="68709D03" w14:textId="77777777" w:rsidR="00F8381C" w:rsidRPr="00AB1427" w:rsidRDefault="00F8381C" w:rsidP="00F8381C">
      <w:pPr>
        <w:pStyle w:val="Prrafodelista"/>
        <w:widowControl/>
        <w:autoSpaceDE/>
        <w:autoSpaceDN/>
        <w:ind w:left="902" w:right="198" w:firstLine="0"/>
        <w:contextualSpacing/>
        <w:jc w:val="both"/>
      </w:pPr>
    </w:p>
    <w:p w14:paraId="380CF2A7" w14:textId="77777777" w:rsidR="00AB1427" w:rsidRDefault="00AB1427" w:rsidP="00F8381C">
      <w:pPr>
        <w:widowControl/>
        <w:autoSpaceDE/>
        <w:autoSpaceDN/>
        <w:ind w:left="542" w:right="198"/>
        <w:contextualSpacing/>
        <w:jc w:val="both"/>
      </w:pPr>
      <w:r w:rsidRPr="00AB1427">
        <w:rPr>
          <w:b/>
          <w:bCs/>
        </w:rPr>
        <w:t xml:space="preserve">Nota: </w:t>
      </w:r>
      <w:r w:rsidRPr="00AB1427">
        <w:t>Desde la seguridad de la información se brindan los lineamientos, directrices y acompañamiento para la gestión de riesgos en seguridad de la información de los procesos, pero es responsabilidad de cada líder de proceso o a quien se delegue, mantener actualizado la matriz de riesgos a su cargo.</w:t>
      </w:r>
    </w:p>
    <w:p w14:paraId="339DCF39" w14:textId="77777777" w:rsidR="00F8381C" w:rsidRPr="00AB1427" w:rsidRDefault="00F8381C" w:rsidP="00F8381C">
      <w:pPr>
        <w:widowControl/>
        <w:autoSpaceDE/>
        <w:autoSpaceDN/>
        <w:ind w:left="542" w:right="198"/>
        <w:contextualSpacing/>
        <w:jc w:val="both"/>
      </w:pPr>
    </w:p>
    <w:p w14:paraId="63C5B287" w14:textId="77777777" w:rsidR="00AB1427" w:rsidRPr="00AB1427" w:rsidRDefault="00AB1427" w:rsidP="00F8381C">
      <w:pPr>
        <w:pStyle w:val="Prrafodelista"/>
        <w:widowControl/>
        <w:numPr>
          <w:ilvl w:val="0"/>
          <w:numId w:val="4"/>
        </w:numPr>
        <w:autoSpaceDE/>
        <w:autoSpaceDN/>
        <w:ind w:left="902" w:right="198"/>
        <w:contextualSpacing/>
        <w:jc w:val="both"/>
      </w:pPr>
      <w:r w:rsidRPr="00AB1427">
        <w:t>Consolidación de la información obtenida durante el ejercicio para un posterior análisis.</w:t>
      </w:r>
    </w:p>
    <w:p w14:paraId="325ED849" w14:textId="77777777" w:rsidR="00AB1427" w:rsidRPr="00AB1427" w:rsidRDefault="00AB1427" w:rsidP="00F8381C">
      <w:pPr>
        <w:pStyle w:val="Prrafodelista"/>
        <w:widowControl/>
        <w:numPr>
          <w:ilvl w:val="0"/>
          <w:numId w:val="4"/>
        </w:numPr>
        <w:autoSpaceDE/>
        <w:autoSpaceDN/>
        <w:ind w:left="902" w:right="198"/>
        <w:contextualSpacing/>
        <w:jc w:val="both"/>
      </w:pPr>
      <w:r w:rsidRPr="00AB1427">
        <w:t>Elaboración de un informe que contenga de manera ejecutiva los resultados de la identificación, clasificación y valoración de los riesgos en seguridad de la información.</w:t>
      </w:r>
    </w:p>
    <w:p w14:paraId="7B9C29EE" w14:textId="77777777" w:rsidR="00AB1427" w:rsidRPr="00AB1427" w:rsidRDefault="00AB1427" w:rsidP="00F8381C">
      <w:pPr>
        <w:pStyle w:val="Prrafodelista"/>
        <w:widowControl/>
        <w:numPr>
          <w:ilvl w:val="0"/>
          <w:numId w:val="4"/>
        </w:numPr>
        <w:autoSpaceDE/>
        <w:autoSpaceDN/>
        <w:ind w:left="902" w:right="198"/>
        <w:contextualSpacing/>
        <w:jc w:val="both"/>
      </w:pPr>
      <w:r w:rsidRPr="00AB1427">
        <w:t>Socializar con las partes interesadas (Alta dirección, líderes de proceso, personal delegado y equipo de seguridad de la información) los resultados obtenidos del proceso de gestión de riesgos en seguridad. Durante esta actividad es vital que se mencione la importancia de la gestión de riesgos como un proceso dinámico y que perdure en el tiempo, por tanto, debe ser realizado de manera periódica (al menos una vez al año) por los responsables de los riesgos o cuando se presenten cambios en: la tecnología o los procesos. Por consiguiente, el líder o responsable de los riesgos del proceso debe:</w:t>
      </w:r>
    </w:p>
    <w:p w14:paraId="31017F41" w14:textId="77777777" w:rsidR="00AB1427" w:rsidRPr="00AB1427" w:rsidRDefault="00AB1427" w:rsidP="00F8381C">
      <w:pPr>
        <w:pStyle w:val="Prrafodelista"/>
        <w:widowControl/>
        <w:numPr>
          <w:ilvl w:val="1"/>
          <w:numId w:val="4"/>
        </w:numPr>
        <w:autoSpaceDE/>
        <w:autoSpaceDN/>
        <w:ind w:left="1622" w:right="198"/>
        <w:contextualSpacing/>
        <w:jc w:val="both"/>
      </w:pPr>
      <w:r w:rsidRPr="00AB1427">
        <w:t>Informar cuando se identifique un nuevo riesgo de Seguridad de la Información en el proceso para ser analizado y documentado, en caso de aplicar en la matriz de riesgos.</w:t>
      </w:r>
    </w:p>
    <w:p w14:paraId="217BBAC1" w14:textId="77777777" w:rsidR="00AB1427" w:rsidRPr="00AB1427" w:rsidRDefault="00AB1427" w:rsidP="00F8381C">
      <w:pPr>
        <w:pStyle w:val="Prrafodelista"/>
        <w:widowControl/>
        <w:numPr>
          <w:ilvl w:val="1"/>
          <w:numId w:val="4"/>
        </w:numPr>
        <w:autoSpaceDE/>
        <w:autoSpaceDN/>
        <w:ind w:left="1622" w:right="198"/>
        <w:contextualSpacing/>
        <w:jc w:val="both"/>
      </w:pPr>
      <w:r w:rsidRPr="00AB1427">
        <w:t>Revisar y actualizar, cuando aplique, la valoración del riesgo (probabilidad e impacto).</w:t>
      </w:r>
    </w:p>
    <w:p w14:paraId="15B6AD3C" w14:textId="77777777" w:rsidR="00AB1427" w:rsidRDefault="00AB1427" w:rsidP="00EC1B60">
      <w:pPr>
        <w:pStyle w:val="Textoindependiente"/>
        <w:ind w:left="182" w:right="201"/>
        <w:jc w:val="both"/>
      </w:pPr>
    </w:p>
    <w:p w14:paraId="40B45101" w14:textId="77777777" w:rsidR="00EC1B60" w:rsidRDefault="00EC1B60" w:rsidP="00EC1B60">
      <w:pPr>
        <w:pStyle w:val="Ttulo1"/>
        <w:numPr>
          <w:ilvl w:val="1"/>
          <w:numId w:val="2"/>
        </w:numPr>
        <w:tabs>
          <w:tab w:val="left" w:pos="463"/>
        </w:tabs>
        <w:ind w:right="201"/>
      </w:pPr>
      <w:bookmarkStart w:id="6" w:name="_Toc157014569"/>
      <w:r>
        <w:t>Mapa de Ruta</w:t>
      </w:r>
      <w:bookmarkEnd w:id="6"/>
    </w:p>
    <w:p w14:paraId="6094578C" w14:textId="77777777" w:rsidR="00EC1B60" w:rsidRDefault="00EC1B60" w:rsidP="00EC1B60">
      <w:pPr>
        <w:pStyle w:val="Textoindependiente"/>
        <w:ind w:left="182" w:right="201"/>
        <w:jc w:val="both"/>
      </w:pPr>
    </w:p>
    <w:p w14:paraId="267972CC" w14:textId="05030C6B" w:rsidR="00AB1427" w:rsidRDefault="00EC1B60" w:rsidP="00EC1B60">
      <w:pPr>
        <w:pStyle w:val="Textoindependiente"/>
        <w:ind w:left="182" w:right="201"/>
        <w:jc w:val="both"/>
      </w:pPr>
      <w:r>
        <w:t>A continuación, se listan las actividades que el SENA planea realizar para la vigencia 2024 para el tratamiento de los riesgos de seguridad y privacidad de la información:</w:t>
      </w:r>
    </w:p>
    <w:p w14:paraId="5CE3924B" w14:textId="77777777" w:rsidR="00EC1B60" w:rsidRDefault="00EC1B60" w:rsidP="00EC1B60">
      <w:pPr>
        <w:pStyle w:val="Textoindependiente"/>
        <w:ind w:left="182"/>
        <w:jc w:val="both"/>
      </w:pPr>
    </w:p>
    <w:tbl>
      <w:tblPr>
        <w:tblStyle w:val="Tablaconcuadrcula"/>
        <w:tblW w:w="9634" w:type="dxa"/>
        <w:tblLayout w:type="fixed"/>
        <w:tblLook w:val="04A0" w:firstRow="1" w:lastRow="0" w:firstColumn="1" w:lastColumn="0" w:noHBand="0" w:noVBand="1"/>
      </w:tblPr>
      <w:tblGrid>
        <w:gridCol w:w="392"/>
        <w:gridCol w:w="2438"/>
        <w:gridCol w:w="1276"/>
        <w:gridCol w:w="1276"/>
        <w:gridCol w:w="2268"/>
        <w:gridCol w:w="1984"/>
      </w:tblGrid>
      <w:tr w:rsidR="001B492E" w:rsidRPr="00EC1B60" w14:paraId="74235CDD" w14:textId="77777777" w:rsidTr="00D440BE">
        <w:trPr>
          <w:tblHeader/>
        </w:trPr>
        <w:tc>
          <w:tcPr>
            <w:tcW w:w="392" w:type="dxa"/>
            <w:shd w:val="clear" w:color="auto" w:fill="3BA900"/>
            <w:vAlign w:val="center"/>
          </w:tcPr>
          <w:p w14:paraId="773E1772" w14:textId="77777777" w:rsidR="00EC1B60" w:rsidRPr="00EC1B60" w:rsidRDefault="00EC1B60" w:rsidP="00EC1B60">
            <w:pPr>
              <w:widowControl w:val="0"/>
              <w:autoSpaceDE w:val="0"/>
              <w:autoSpaceDN w:val="0"/>
              <w:jc w:val="center"/>
              <w:rPr>
                <w:rFonts w:asciiTheme="minorHAnsi" w:eastAsia="Times New Roman" w:hAnsiTheme="minorHAnsi" w:cstheme="minorHAnsi"/>
                <w:b/>
                <w:bCs/>
                <w:i/>
                <w:iCs/>
                <w:color w:val="FFFFFF"/>
                <w:sz w:val="20"/>
                <w:szCs w:val="20"/>
                <w:lang w:val="es-CO" w:eastAsia="es-CO"/>
              </w:rPr>
            </w:pPr>
            <w:r w:rsidRPr="00EC1B60">
              <w:rPr>
                <w:rFonts w:asciiTheme="minorHAnsi" w:eastAsia="Times New Roman" w:hAnsiTheme="minorHAnsi" w:cstheme="minorHAnsi"/>
                <w:b/>
                <w:bCs/>
                <w:i/>
                <w:iCs/>
                <w:color w:val="FFFFFF"/>
                <w:sz w:val="20"/>
                <w:szCs w:val="20"/>
                <w:lang w:val="es-CO" w:eastAsia="es-CO"/>
              </w:rPr>
              <w:t>#</w:t>
            </w:r>
          </w:p>
        </w:tc>
        <w:tc>
          <w:tcPr>
            <w:tcW w:w="2438" w:type="dxa"/>
            <w:shd w:val="clear" w:color="auto" w:fill="3BA900"/>
            <w:vAlign w:val="center"/>
          </w:tcPr>
          <w:p w14:paraId="2416653B" w14:textId="77777777" w:rsidR="00EC1B60" w:rsidRPr="00EC1B60" w:rsidRDefault="00EC1B60" w:rsidP="00EC1B60">
            <w:pPr>
              <w:pStyle w:val="Textoindependiente"/>
              <w:widowControl w:val="0"/>
              <w:autoSpaceDE w:val="0"/>
              <w:autoSpaceDN w:val="0"/>
              <w:ind w:right="114"/>
              <w:jc w:val="center"/>
              <w:rPr>
                <w:rFonts w:asciiTheme="minorHAnsi" w:eastAsia="Times New Roman" w:hAnsiTheme="minorHAnsi" w:cstheme="minorHAnsi"/>
                <w:b/>
                <w:bCs/>
                <w:i/>
                <w:iCs/>
                <w:color w:val="FFFFFF"/>
                <w:sz w:val="20"/>
                <w:szCs w:val="20"/>
                <w:lang w:val="es-CO" w:eastAsia="es-CO"/>
              </w:rPr>
            </w:pPr>
            <w:r w:rsidRPr="00EC1B60">
              <w:rPr>
                <w:rFonts w:asciiTheme="minorHAnsi" w:eastAsia="Times New Roman" w:hAnsiTheme="minorHAnsi" w:cstheme="minorHAnsi"/>
                <w:b/>
                <w:bCs/>
                <w:i/>
                <w:iCs/>
                <w:color w:val="FFFFFF"/>
                <w:sz w:val="20"/>
                <w:szCs w:val="20"/>
                <w:lang w:val="es-CO" w:eastAsia="es-CO"/>
              </w:rPr>
              <w:t>Actividad</w:t>
            </w:r>
          </w:p>
        </w:tc>
        <w:tc>
          <w:tcPr>
            <w:tcW w:w="1276" w:type="dxa"/>
            <w:shd w:val="clear" w:color="auto" w:fill="3BA900"/>
            <w:vAlign w:val="center"/>
          </w:tcPr>
          <w:p w14:paraId="0A3642CE" w14:textId="77777777" w:rsidR="00EC1B60" w:rsidRPr="00EC1B60" w:rsidRDefault="00EC1B60" w:rsidP="00EC1B60">
            <w:pPr>
              <w:pStyle w:val="Textoindependiente"/>
              <w:widowControl w:val="0"/>
              <w:autoSpaceDE w:val="0"/>
              <w:autoSpaceDN w:val="0"/>
              <w:jc w:val="center"/>
              <w:rPr>
                <w:rFonts w:asciiTheme="minorHAnsi" w:eastAsia="Times New Roman" w:hAnsiTheme="minorHAnsi" w:cstheme="minorHAnsi"/>
                <w:b/>
                <w:bCs/>
                <w:i/>
                <w:iCs/>
                <w:color w:val="FFFFFF"/>
                <w:sz w:val="20"/>
                <w:szCs w:val="20"/>
                <w:lang w:val="es-CO" w:eastAsia="es-CO"/>
              </w:rPr>
            </w:pPr>
            <w:r w:rsidRPr="00EC1B60">
              <w:rPr>
                <w:rFonts w:asciiTheme="minorHAnsi" w:eastAsia="Times New Roman" w:hAnsiTheme="minorHAnsi" w:cstheme="minorHAnsi"/>
                <w:b/>
                <w:bCs/>
                <w:i/>
                <w:iCs/>
                <w:color w:val="FFFFFF"/>
                <w:sz w:val="20"/>
                <w:szCs w:val="20"/>
                <w:lang w:val="es-CO" w:eastAsia="es-CO"/>
              </w:rPr>
              <w:t>Fecha inicio</w:t>
            </w:r>
          </w:p>
        </w:tc>
        <w:tc>
          <w:tcPr>
            <w:tcW w:w="1276" w:type="dxa"/>
            <w:shd w:val="clear" w:color="auto" w:fill="3BA900"/>
            <w:vAlign w:val="center"/>
          </w:tcPr>
          <w:p w14:paraId="5EAD9F6B" w14:textId="77777777" w:rsidR="00EC1B60" w:rsidRPr="00EC1B60" w:rsidRDefault="00EC1B60" w:rsidP="00EC1B60">
            <w:pPr>
              <w:pStyle w:val="Textoindependiente"/>
              <w:widowControl w:val="0"/>
              <w:autoSpaceDE w:val="0"/>
              <w:autoSpaceDN w:val="0"/>
              <w:ind w:right="38"/>
              <w:jc w:val="center"/>
              <w:rPr>
                <w:rFonts w:asciiTheme="minorHAnsi" w:eastAsia="Times New Roman" w:hAnsiTheme="minorHAnsi" w:cstheme="minorHAnsi"/>
                <w:b/>
                <w:bCs/>
                <w:i/>
                <w:iCs/>
                <w:color w:val="FFFFFF"/>
                <w:sz w:val="20"/>
                <w:szCs w:val="20"/>
                <w:lang w:val="es-CO" w:eastAsia="es-CO"/>
              </w:rPr>
            </w:pPr>
            <w:r w:rsidRPr="00EC1B60">
              <w:rPr>
                <w:rFonts w:asciiTheme="minorHAnsi" w:eastAsia="Times New Roman" w:hAnsiTheme="minorHAnsi" w:cstheme="minorHAnsi"/>
                <w:b/>
                <w:bCs/>
                <w:i/>
                <w:iCs/>
                <w:color w:val="FFFFFF"/>
                <w:sz w:val="20"/>
                <w:szCs w:val="20"/>
                <w:lang w:val="es-CO" w:eastAsia="es-CO"/>
              </w:rPr>
              <w:t>Fecha final</w:t>
            </w:r>
          </w:p>
        </w:tc>
        <w:tc>
          <w:tcPr>
            <w:tcW w:w="2268" w:type="dxa"/>
            <w:shd w:val="clear" w:color="auto" w:fill="3BA900"/>
            <w:vAlign w:val="center"/>
          </w:tcPr>
          <w:p w14:paraId="45C9A9C2" w14:textId="77777777" w:rsidR="00EC1B60" w:rsidRPr="00EC1B60" w:rsidRDefault="00EC1B60" w:rsidP="00EC1B60">
            <w:pPr>
              <w:pStyle w:val="Textoindependiente"/>
              <w:widowControl w:val="0"/>
              <w:autoSpaceDE w:val="0"/>
              <w:autoSpaceDN w:val="0"/>
              <w:ind w:right="37"/>
              <w:jc w:val="center"/>
              <w:rPr>
                <w:rFonts w:asciiTheme="minorHAnsi" w:eastAsia="Times New Roman" w:hAnsiTheme="minorHAnsi" w:cstheme="minorHAnsi"/>
                <w:b/>
                <w:bCs/>
                <w:i/>
                <w:iCs/>
                <w:color w:val="FFFFFF"/>
                <w:sz w:val="20"/>
                <w:szCs w:val="20"/>
                <w:lang w:val="es-CO" w:eastAsia="es-CO"/>
              </w:rPr>
            </w:pPr>
            <w:r w:rsidRPr="00EC1B60">
              <w:rPr>
                <w:rFonts w:asciiTheme="minorHAnsi" w:eastAsia="Times New Roman" w:hAnsiTheme="minorHAnsi" w:cstheme="minorHAnsi"/>
                <w:b/>
                <w:bCs/>
                <w:i/>
                <w:iCs/>
                <w:color w:val="FFFFFF"/>
                <w:sz w:val="20"/>
                <w:szCs w:val="20"/>
                <w:lang w:val="es-CO" w:eastAsia="es-CO"/>
              </w:rPr>
              <w:t>Responsable</w:t>
            </w:r>
          </w:p>
        </w:tc>
        <w:tc>
          <w:tcPr>
            <w:tcW w:w="1984" w:type="dxa"/>
            <w:shd w:val="clear" w:color="auto" w:fill="3BA900"/>
            <w:vAlign w:val="center"/>
          </w:tcPr>
          <w:p w14:paraId="648241CE" w14:textId="77777777" w:rsidR="00EC1B60" w:rsidRPr="00EC1B60" w:rsidRDefault="00EC1B60" w:rsidP="00EC1B60">
            <w:pPr>
              <w:pStyle w:val="Textoindependiente"/>
              <w:widowControl w:val="0"/>
              <w:autoSpaceDE w:val="0"/>
              <w:autoSpaceDN w:val="0"/>
              <w:ind w:right="37"/>
              <w:jc w:val="center"/>
              <w:rPr>
                <w:rFonts w:asciiTheme="minorHAnsi" w:eastAsia="Times New Roman" w:hAnsiTheme="minorHAnsi" w:cstheme="minorHAnsi"/>
                <w:b/>
                <w:bCs/>
                <w:i/>
                <w:iCs/>
                <w:color w:val="FFFFFF"/>
                <w:sz w:val="20"/>
                <w:szCs w:val="20"/>
                <w:lang w:val="es-CO" w:eastAsia="es-CO"/>
              </w:rPr>
            </w:pPr>
            <w:r w:rsidRPr="00EC1B60">
              <w:rPr>
                <w:rFonts w:asciiTheme="minorHAnsi" w:eastAsia="Times New Roman" w:hAnsiTheme="minorHAnsi" w:cstheme="minorHAnsi"/>
                <w:b/>
                <w:bCs/>
                <w:i/>
                <w:iCs/>
                <w:color w:val="FFFFFF"/>
                <w:sz w:val="20"/>
                <w:szCs w:val="20"/>
                <w:lang w:val="es-CO" w:eastAsia="es-CO"/>
              </w:rPr>
              <w:t>Producto o resultado esperado</w:t>
            </w:r>
          </w:p>
        </w:tc>
      </w:tr>
      <w:tr w:rsidR="00EC1B60" w:rsidRPr="00EC1B60" w14:paraId="434E405C" w14:textId="77777777" w:rsidTr="001B492E">
        <w:tc>
          <w:tcPr>
            <w:tcW w:w="9634" w:type="dxa"/>
            <w:gridSpan w:val="6"/>
            <w:vAlign w:val="center"/>
          </w:tcPr>
          <w:p w14:paraId="0BAE931C" w14:textId="77777777" w:rsidR="00EC1B60" w:rsidRPr="00EC1B60" w:rsidRDefault="00EC1B60" w:rsidP="00203535">
            <w:pPr>
              <w:pStyle w:val="Textoindependiente"/>
              <w:ind w:right="37"/>
              <w:jc w:val="both"/>
              <w:rPr>
                <w:sz w:val="20"/>
                <w:szCs w:val="20"/>
              </w:rPr>
            </w:pPr>
            <w:r w:rsidRPr="00EC1B60">
              <w:rPr>
                <w:b/>
                <w:i/>
                <w:sz w:val="20"/>
                <w:szCs w:val="20"/>
              </w:rPr>
              <w:t>Riesgos de Seguridad y Privacidad de la Información</w:t>
            </w:r>
          </w:p>
        </w:tc>
      </w:tr>
      <w:tr w:rsidR="00EC1B60" w:rsidRPr="00EC1B60" w14:paraId="0389EF6D" w14:textId="77777777" w:rsidTr="001B492E">
        <w:trPr>
          <w:trHeight w:val="1380"/>
        </w:trPr>
        <w:tc>
          <w:tcPr>
            <w:tcW w:w="392" w:type="dxa"/>
            <w:vAlign w:val="center"/>
          </w:tcPr>
          <w:p w14:paraId="631D088D" w14:textId="2083F0EE" w:rsidR="00EC1B60" w:rsidRPr="00EC1B60" w:rsidRDefault="00EC1B60" w:rsidP="00EC1B60">
            <w:pPr>
              <w:pStyle w:val="Textoindependiente"/>
              <w:ind w:right="114"/>
              <w:jc w:val="both"/>
              <w:rPr>
                <w:i/>
                <w:sz w:val="20"/>
                <w:szCs w:val="20"/>
              </w:rPr>
            </w:pPr>
            <w:r w:rsidRPr="00EC1B60">
              <w:rPr>
                <w:i/>
                <w:sz w:val="20"/>
                <w:szCs w:val="20"/>
              </w:rPr>
              <w:t>1</w:t>
            </w:r>
          </w:p>
        </w:tc>
        <w:tc>
          <w:tcPr>
            <w:tcW w:w="2438" w:type="dxa"/>
            <w:vAlign w:val="center"/>
          </w:tcPr>
          <w:p w14:paraId="6BDE0779" w14:textId="4E44174F" w:rsidR="00EC1B60" w:rsidRPr="00EC1B60" w:rsidRDefault="00EC1B60" w:rsidP="00EC1B60">
            <w:pPr>
              <w:pStyle w:val="Textoindependiente"/>
              <w:ind w:right="38"/>
              <w:jc w:val="both"/>
              <w:rPr>
                <w:i/>
                <w:sz w:val="20"/>
                <w:szCs w:val="20"/>
              </w:rPr>
            </w:pPr>
            <w:r w:rsidRPr="00EC1B60">
              <w:rPr>
                <w:rFonts w:eastAsia="Times New Roman"/>
                <w:i/>
                <w:iCs/>
                <w:sz w:val="20"/>
                <w:szCs w:val="20"/>
                <w:lang w:val="es-CO" w:eastAsia="es-CO"/>
              </w:rPr>
              <w:t xml:space="preserve">Revisión y/o actualización de la documentación asociada a riesgos de seguridad de la información </w:t>
            </w:r>
          </w:p>
        </w:tc>
        <w:tc>
          <w:tcPr>
            <w:tcW w:w="1276" w:type="dxa"/>
            <w:vAlign w:val="center"/>
          </w:tcPr>
          <w:p w14:paraId="3FD1AFA2" w14:textId="253F07CB" w:rsidR="00EC1B60" w:rsidRPr="00EC1B60" w:rsidRDefault="00EC1B60" w:rsidP="00EC1B60">
            <w:pPr>
              <w:pStyle w:val="Textoindependiente"/>
              <w:jc w:val="center"/>
              <w:rPr>
                <w:i/>
                <w:sz w:val="20"/>
                <w:szCs w:val="20"/>
              </w:rPr>
            </w:pPr>
            <w:r w:rsidRPr="00EC1B60">
              <w:rPr>
                <w:rFonts w:eastAsia="Times New Roman"/>
                <w:i/>
                <w:iCs/>
                <w:sz w:val="20"/>
                <w:szCs w:val="20"/>
                <w:lang w:val="es-CO" w:eastAsia="es-CO"/>
              </w:rPr>
              <w:t>Abril</w:t>
            </w:r>
          </w:p>
        </w:tc>
        <w:tc>
          <w:tcPr>
            <w:tcW w:w="1276" w:type="dxa"/>
            <w:vAlign w:val="center"/>
          </w:tcPr>
          <w:p w14:paraId="6A4BAB4C" w14:textId="7E1AC544" w:rsidR="00EC1B60" w:rsidRPr="00EC1B60" w:rsidRDefault="00EC1B60" w:rsidP="00EC1B60">
            <w:pPr>
              <w:pStyle w:val="Textoindependiente"/>
              <w:ind w:right="38"/>
              <w:jc w:val="center"/>
              <w:rPr>
                <w:i/>
                <w:sz w:val="20"/>
                <w:szCs w:val="20"/>
              </w:rPr>
            </w:pPr>
            <w:r w:rsidRPr="00EC1B60">
              <w:rPr>
                <w:rFonts w:eastAsia="Times New Roman"/>
                <w:i/>
                <w:iCs/>
                <w:sz w:val="20"/>
                <w:szCs w:val="20"/>
                <w:lang w:val="es-CO" w:eastAsia="es-CO"/>
              </w:rPr>
              <w:t>Junio</w:t>
            </w:r>
          </w:p>
        </w:tc>
        <w:tc>
          <w:tcPr>
            <w:tcW w:w="2268" w:type="dxa"/>
            <w:vAlign w:val="center"/>
          </w:tcPr>
          <w:p w14:paraId="73F76D74" w14:textId="640ECFB1" w:rsidR="00EC1B60" w:rsidRPr="00EC1B60" w:rsidRDefault="00EC1B60" w:rsidP="00EC1B60">
            <w:pPr>
              <w:pStyle w:val="Textoindependiente"/>
              <w:ind w:right="37"/>
              <w:jc w:val="both"/>
              <w:rPr>
                <w:i/>
                <w:sz w:val="20"/>
                <w:szCs w:val="20"/>
              </w:rPr>
            </w:pPr>
            <w:r w:rsidRPr="00EC1B60">
              <w:rPr>
                <w:rFonts w:eastAsia="Times New Roman"/>
                <w:i/>
                <w:iCs/>
                <w:sz w:val="20"/>
                <w:szCs w:val="20"/>
                <w:lang w:val="es-CO" w:eastAsia="es-CO"/>
              </w:rPr>
              <w:t>Equipo Seguridad de la Información</w:t>
            </w:r>
          </w:p>
        </w:tc>
        <w:tc>
          <w:tcPr>
            <w:tcW w:w="1984" w:type="dxa"/>
            <w:vAlign w:val="center"/>
          </w:tcPr>
          <w:p w14:paraId="762EFC17" w14:textId="27429B3C" w:rsidR="00EC1B60" w:rsidRPr="00EC1B60" w:rsidRDefault="00EC1B60" w:rsidP="00EC1B60">
            <w:pPr>
              <w:pStyle w:val="Textoindependiente"/>
              <w:ind w:right="37"/>
              <w:jc w:val="both"/>
              <w:rPr>
                <w:i/>
                <w:sz w:val="20"/>
                <w:szCs w:val="20"/>
              </w:rPr>
            </w:pPr>
            <w:r w:rsidRPr="00EC1B60">
              <w:rPr>
                <w:rFonts w:eastAsia="Times New Roman"/>
                <w:i/>
                <w:iCs/>
                <w:sz w:val="20"/>
                <w:szCs w:val="20"/>
                <w:lang w:val="es-CO" w:eastAsia="es-CO"/>
              </w:rPr>
              <w:t>Documentación Formalizada y Socialización</w:t>
            </w:r>
          </w:p>
        </w:tc>
      </w:tr>
      <w:tr w:rsidR="00EC1B60" w:rsidRPr="00EC1B60" w14:paraId="5BF8E9A2" w14:textId="77777777" w:rsidTr="001B492E">
        <w:trPr>
          <w:trHeight w:val="1380"/>
        </w:trPr>
        <w:tc>
          <w:tcPr>
            <w:tcW w:w="392" w:type="dxa"/>
            <w:vAlign w:val="center"/>
          </w:tcPr>
          <w:p w14:paraId="2C07E330" w14:textId="56387F05" w:rsidR="00EC1B60" w:rsidRPr="00EC1B60" w:rsidRDefault="00EC1B60" w:rsidP="00EC1B60">
            <w:pPr>
              <w:pStyle w:val="Textoindependiente"/>
              <w:ind w:right="114"/>
              <w:jc w:val="both"/>
              <w:rPr>
                <w:sz w:val="20"/>
                <w:szCs w:val="20"/>
              </w:rPr>
            </w:pPr>
            <w:r w:rsidRPr="00EC1B60">
              <w:rPr>
                <w:i/>
                <w:sz w:val="20"/>
                <w:szCs w:val="20"/>
              </w:rPr>
              <w:t>2</w:t>
            </w:r>
          </w:p>
        </w:tc>
        <w:tc>
          <w:tcPr>
            <w:tcW w:w="2438" w:type="dxa"/>
            <w:vAlign w:val="center"/>
          </w:tcPr>
          <w:p w14:paraId="45A37324" w14:textId="72094E09" w:rsidR="00EC1B60" w:rsidRPr="00EC1B60" w:rsidRDefault="00EC1B60" w:rsidP="00EC1B60">
            <w:pPr>
              <w:pStyle w:val="Textoindependiente"/>
              <w:ind w:right="38"/>
              <w:jc w:val="both"/>
              <w:rPr>
                <w:sz w:val="20"/>
                <w:szCs w:val="20"/>
              </w:rPr>
            </w:pPr>
            <w:r w:rsidRPr="00EC1B60">
              <w:rPr>
                <w:i/>
                <w:sz w:val="20"/>
                <w:szCs w:val="20"/>
              </w:rPr>
              <w:t>Afinamiento del módulo de riesgos de seguridad y privacidad de la información en Compromiso</w:t>
            </w:r>
          </w:p>
        </w:tc>
        <w:tc>
          <w:tcPr>
            <w:tcW w:w="1276" w:type="dxa"/>
            <w:vAlign w:val="center"/>
          </w:tcPr>
          <w:p w14:paraId="2A850997" w14:textId="77777777" w:rsidR="00EC1B60" w:rsidRPr="00EC1B60" w:rsidRDefault="00EC1B60" w:rsidP="00EC1B60">
            <w:pPr>
              <w:pStyle w:val="Textoindependiente"/>
              <w:jc w:val="center"/>
              <w:rPr>
                <w:i/>
                <w:sz w:val="20"/>
                <w:szCs w:val="20"/>
              </w:rPr>
            </w:pPr>
            <w:r w:rsidRPr="00EC1B60">
              <w:rPr>
                <w:i/>
                <w:sz w:val="20"/>
                <w:szCs w:val="20"/>
              </w:rPr>
              <w:t>Marzo</w:t>
            </w:r>
          </w:p>
        </w:tc>
        <w:tc>
          <w:tcPr>
            <w:tcW w:w="1276" w:type="dxa"/>
            <w:vAlign w:val="center"/>
          </w:tcPr>
          <w:p w14:paraId="4CCDB3B5" w14:textId="77777777" w:rsidR="00EC1B60" w:rsidRPr="00EC1B60" w:rsidRDefault="00EC1B60" w:rsidP="00EC1B60">
            <w:pPr>
              <w:pStyle w:val="Textoindependiente"/>
              <w:ind w:right="38"/>
              <w:jc w:val="center"/>
              <w:rPr>
                <w:i/>
                <w:sz w:val="20"/>
                <w:szCs w:val="20"/>
              </w:rPr>
            </w:pPr>
            <w:r w:rsidRPr="00EC1B60">
              <w:rPr>
                <w:i/>
                <w:sz w:val="20"/>
                <w:szCs w:val="20"/>
              </w:rPr>
              <w:t>Junio</w:t>
            </w:r>
          </w:p>
        </w:tc>
        <w:tc>
          <w:tcPr>
            <w:tcW w:w="2268" w:type="dxa"/>
            <w:vAlign w:val="center"/>
          </w:tcPr>
          <w:p w14:paraId="0A73F608" w14:textId="77777777" w:rsidR="00EC1B60" w:rsidRPr="00EC1B60" w:rsidRDefault="00EC1B60" w:rsidP="00EC1B60">
            <w:pPr>
              <w:pStyle w:val="Textoindependiente"/>
              <w:ind w:right="37"/>
              <w:jc w:val="both"/>
              <w:rPr>
                <w:sz w:val="20"/>
                <w:szCs w:val="20"/>
              </w:rPr>
            </w:pPr>
            <w:r w:rsidRPr="00EC1B60">
              <w:rPr>
                <w:i/>
                <w:sz w:val="20"/>
                <w:szCs w:val="20"/>
              </w:rPr>
              <w:t>Equipo Seguridad de la Información</w:t>
            </w:r>
          </w:p>
        </w:tc>
        <w:tc>
          <w:tcPr>
            <w:tcW w:w="1984" w:type="dxa"/>
            <w:vAlign w:val="center"/>
          </w:tcPr>
          <w:p w14:paraId="1DB24B21" w14:textId="77777777" w:rsidR="00EC1B60" w:rsidRPr="00EC1B60" w:rsidRDefault="00EC1B60" w:rsidP="00EC1B60">
            <w:pPr>
              <w:pStyle w:val="Textoindependiente"/>
              <w:ind w:right="37"/>
              <w:jc w:val="both"/>
              <w:rPr>
                <w:sz w:val="20"/>
                <w:szCs w:val="20"/>
              </w:rPr>
            </w:pPr>
            <w:r w:rsidRPr="00EC1B60">
              <w:rPr>
                <w:i/>
                <w:sz w:val="20"/>
                <w:szCs w:val="20"/>
              </w:rPr>
              <w:t>Modulo con los requerimientos institucionales</w:t>
            </w:r>
          </w:p>
        </w:tc>
      </w:tr>
      <w:tr w:rsidR="00EC1B60" w:rsidRPr="00EC1B60" w14:paraId="46D6EE99" w14:textId="77777777" w:rsidTr="001B492E">
        <w:trPr>
          <w:trHeight w:val="1380"/>
        </w:trPr>
        <w:tc>
          <w:tcPr>
            <w:tcW w:w="392" w:type="dxa"/>
            <w:vAlign w:val="center"/>
          </w:tcPr>
          <w:p w14:paraId="7727D1FA" w14:textId="506DD1C9" w:rsidR="00EC1B60" w:rsidRPr="00EC1B60" w:rsidRDefault="00EC1B60" w:rsidP="00EC1B60">
            <w:pPr>
              <w:pStyle w:val="Textoindependiente"/>
              <w:ind w:right="114"/>
              <w:jc w:val="both"/>
              <w:rPr>
                <w:i/>
                <w:sz w:val="20"/>
                <w:szCs w:val="20"/>
              </w:rPr>
            </w:pPr>
            <w:r w:rsidRPr="00EC1B60">
              <w:rPr>
                <w:i/>
                <w:sz w:val="20"/>
                <w:szCs w:val="20"/>
              </w:rPr>
              <w:lastRenderedPageBreak/>
              <w:t>3</w:t>
            </w:r>
          </w:p>
        </w:tc>
        <w:tc>
          <w:tcPr>
            <w:tcW w:w="2438" w:type="dxa"/>
            <w:vAlign w:val="center"/>
          </w:tcPr>
          <w:p w14:paraId="4DAF53C3" w14:textId="6F209A73" w:rsidR="00EC1B60" w:rsidRPr="00EC1B60" w:rsidRDefault="00EC1B60" w:rsidP="00EC1B60">
            <w:pPr>
              <w:pStyle w:val="Textoindependiente"/>
              <w:ind w:right="38"/>
              <w:jc w:val="both"/>
              <w:rPr>
                <w:i/>
                <w:sz w:val="20"/>
                <w:szCs w:val="20"/>
              </w:rPr>
            </w:pPr>
            <w:r w:rsidRPr="00EC1B60">
              <w:rPr>
                <w:i/>
                <w:sz w:val="20"/>
                <w:szCs w:val="20"/>
              </w:rPr>
              <w:t>Piloto de identificación y clasificación de riesgos de seguridad y privacidad.</w:t>
            </w:r>
          </w:p>
        </w:tc>
        <w:tc>
          <w:tcPr>
            <w:tcW w:w="1276" w:type="dxa"/>
            <w:vAlign w:val="center"/>
          </w:tcPr>
          <w:p w14:paraId="5A2D4810" w14:textId="77777777" w:rsidR="00EC1B60" w:rsidRPr="00EC1B60" w:rsidRDefault="00EC1B60" w:rsidP="00EC1B60">
            <w:pPr>
              <w:pStyle w:val="Textoindependiente"/>
              <w:jc w:val="center"/>
              <w:rPr>
                <w:i/>
                <w:sz w:val="20"/>
                <w:szCs w:val="20"/>
              </w:rPr>
            </w:pPr>
            <w:r w:rsidRPr="00EC1B60">
              <w:rPr>
                <w:i/>
                <w:sz w:val="20"/>
                <w:szCs w:val="20"/>
              </w:rPr>
              <w:t>Junio</w:t>
            </w:r>
          </w:p>
        </w:tc>
        <w:tc>
          <w:tcPr>
            <w:tcW w:w="1276" w:type="dxa"/>
            <w:vAlign w:val="center"/>
          </w:tcPr>
          <w:p w14:paraId="1632810E" w14:textId="77777777" w:rsidR="00EC1B60" w:rsidRPr="00EC1B60" w:rsidRDefault="00EC1B60" w:rsidP="00EC1B60">
            <w:pPr>
              <w:pStyle w:val="Textoindependiente"/>
              <w:ind w:right="38"/>
              <w:jc w:val="center"/>
              <w:rPr>
                <w:i/>
                <w:sz w:val="20"/>
                <w:szCs w:val="20"/>
              </w:rPr>
            </w:pPr>
            <w:r w:rsidRPr="00EC1B60">
              <w:rPr>
                <w:i/>
                <w:sz w:val="20"/>
                <w:szCs w:val="20"/>
              </w:rPr>
              <w:t>Julio</w:t>
            </w:r>
          </w:p>
        </w:tc>
        <w:tc>
          <w:tcPr>
            <w:tcW w:w="2268" w:type="dxa"/>
            <w:vAlign w:val="center"/>
          </w:tcPr>
          <w:p w14:paraId="2A8DB780" w14:textId="129ABA41" w:rsidR="00EC1B60" w:rsidRPr="00EC1B60" w:rsidRDefault="00EC1B60" w:rsidP="00EC1B60">
            <w:pPr>
              <w:pStyle w:val="Textoindependiente"/>
              <w:ind w:right="37"/>
              <w:jc w:val="both"/>
              <w:rPr>
                <w:i/>
                <w:sz w:val="20"/>
                <w:szCs w:val="20"/>
              </w:rPr>
            </w:pPr>
            <w:r w:rsidRPr="00EC1B60">
              <w:rPr>
                <w:i/>
                <w:sz w:val="20"/>
                <w:szCs w:val="20"/>
              </w:rPr>
              <w:t>Equipo Seguridad de la Información</w:t>
            </w:r>
          </w:p>
        </w:tc>
        <w:tc>
          <w:tcPr>
            <w:tcW w:w="1984" w:type="dxa"/>
            <w:vAlign w:val="center"/>
          </w:tcPr>
          <w:p w14:paraId="19C572EF" w14:textId="7DEFD864" w:rsidR="00EC1B60" w:rsidRPr="00EC1B60" w:rsidRDefault="00EC1B60" w:rsidP="00EC1B60">
            <w:pPr>
              <w:pStyle w:val="Textoindependiente"/>
              <w:ind w:right="37"/>
              <w:jc w:val="both"/>
              <w:rPr>
                <w:i/>
                <w:sz w:val="20"/>
                <w:szCs w:val="20"/>
              </w:rPr>
            </w:pPr>
            <w:r w:rsidRPr="00EC1B60">
              <w:rPr>
                <w:i/>
                <w:sz w:val="20"/>
                <w:szCs w:val="20"/>
              </w:rPr>
              <w:t>Resultados del piloto</w:t>
            </w:r>
          </w:p>
        </w:tc>
      </w:tr>
      <w:tr w:rsidR="00EC1B60" w:rsidRPr="00EC1B60" w14:paraId="3F594F22" w14:textId="77777777" w:rsidTr="001B492E">
        <w:trPr>
          <w:trHeight w:val="1380"/>
        </w:trPr>
        <w:tc>
          <w:tcPr>
            <w:tcW w:w="392" w:type="dxa"/>
            <w:vAlign w:val="center"/>
          </w:tcPr>
          <w:p w14:paraId="661D8BE9" w14:textId="334E0CC6" w:rsidR="00EC1B60" w:rsidRPr="00EC1B60" w:rsidRDefault="00EC1B60" w:rsidP="00EC1B60">
            <w:pPr>
              <w:pStyle w:val="Textoindependiente"/>
              <w:ind w:right="114"/>
              <w:jc w:val="both"/>
              <w:rPr>
                <w:i/>
                <w:sz w:val="20"/>
                <w:szCs w:val="20"/>
              </w:rPr>
            </w:pPr>
            <w:r w:rsidRPr="00EC1B60">
              <w:rPr>
                <w:i/>
                <w:sz w:val="20"/>
                <w:szCs w:val="20"/>
              </w:rPr>
              <w:t>4</w:t>
            </w:r>
          </w:p>
        </w:tc>
        <w:tc>
          <w:tcPr>
            <w:tcW w:w="2438" w:type="dxa"/>
            <w:vAlign w:val="center"/>
          </w:tcPr>
          <w:p w14:paraId="168D6342" w14:textId="23CD10B4" w:rsidR="00EC1B60" w:rsidRPr="00EC1B60" w:rsidRDefault="00EC1B60" w:rsidP="00EC1B60">
            <w:pPr>
              <w:pStyle w:val="Textoindependiente"/>
              <w:ind w:right="38"/>
              <w:jc w:val="both"/>
              <w:rPr>
                <w:i/>
                <w:sz w:val="20"/>
                <w:szCs w:val="20"/>
              </w:rPr>
            </w:pPr>
            <w:r w:rsidRPr="00EC1B60">
              <w:rPr>
                <w:i/>
                <w:sz w:val="20"/>
                <w:szCs w:val="20"/>
              </w:rPr>
              <w:t>Socialización de la documentación y lineamientos relacionados con la identificación y clasificación de riesgos de seguridad y privacidad de la Información.</w:t>
            </w:r>
          </w:p>
        </w:tc>
        <w:tc>
          <w:tcPr>
            <w:tcW w:w="1276" w:type="dxa"/>
            <w:vAlign w:val="center"/>
          </w:tcPr>
          <w:p w14:paraId="492586E2" w14:textId="565F888B" w:rsidR="00EC1B60" w:rsidRPr="00EC1B60" w:rsidRDefault="00EC1B60" w:rsidP="00EC1B60">
            <w:pPr>
              <w:pStyle w:val="Textoindependiente"/>
              <w:jc w:val="center"/>
              <w:rPr>
                <w:i/>
                <w:sz w:val="20"/>
                <w:szCs w:val="20"/>
              </w:rPr>
            </w:pPr>
            <w:r w:rsidRPr="00EC1B60">
              <w:rPr>
                <w:i/>
                <w:sz w:val="20"/>
                <w:szCs w:val="20"/>
              </w:rPr>
              <w:t>Mayo</w:t>
            </w:r>
          </w:p>
        </w:tc>
        <w:tc>
          <w:tcPr>
            <w:tcW w:w="1276" w:type="dxa"/>
            <w:vAlign w:val="center"/>
          </w:tcPr>
          <w:p w14:paraId="3FB476E0" w14:textId="5DB910F6" w:rsidR="00EC1B60" w:rsidRPr="00EC1B60" w:rsidRDefault="00EC1B60" w:rsidP="00EC1B60">
            <w:pPr>
              <w:pStyle w:val="Textoindependiente"/>
              <w:ind w:right="38"/>
              <w:jc w:val="center"/>
              <w:rPr>
                <w:i/>
                <w:sz w:val="20"/>
                <w:szCs w:val="20"/>
              </w:rPr>
            </w:pPr>
            <w:r w:rsidRPr="00EC1B60">
              <w:rPr>
                <w:i/>
                <w:sz w:val="20"/>
                <w:szCs w:val="20"/>
              </w:rPr>
              <w:t>Junio</w:t>
            </w:r>
          </w:p>
        </w:tc>
        <w:tc>
          <w:tcPr>
            <w:tcW w:w="2268" w:type="dxa"/>
            <w:vAlign w:val="center"/>
          </w:tcPr>
          <w:p w14:paraId="09414300" w14:textId="07F26552" w:rsidR="00EC1B60" w:rsidRPr="00EC1B60" w:rsidRDefault="00EC1B60" w:rsidP="00EC1B60">
            <w:pPr>
              <w:pStyle w:val="Textoindependiente"/>
              <w:ind w:right="37"/>
              <w:jc w:val="both"/>
              <w:rPr>
                <w:i/>
                <w:sz w:val="20"/>
                <w:szCs w:val="20"/>
              </w:rPr>
            </w:pPr>
            <w:r w:rsidRPr="00EC1B60">
              <w:rPr>
                <w:i/>
                <w:sz w:val="20"/>
                <w:szCs w:val="20"/>
              </w:rPr>
              <w:t>Equipo Seguridad de la Información</w:t>
            </w:r>
          </w:p>
        </w:tc>
        <w:tc>
          <w:tcPr>
            <w:tcW w:w="1984" w:type="dxa"/>
            <w:vAlign w:val="center"/>
          </w:tcPr>
          <w:p w14:paraId="27B3FF63" w14:textId="27391B3B" w:rsidR="00EC1B60" w:rsidRPr="00EC1B60" w:rsidRDefault="00EC1B60" w:rsidP="00EC1B60">
            <w:pPr>
              <w:pStyle w:val="Textoindependiente"/>
              <w:ind w:right="37"/>
              <w:jc w:val="both"/>
              <w:rPr>
                <w:i/>
                <w:sz w:val="20"/>
                <w:szCs w:val="20"/>
              </w:rPr>
            </w:pPr>
            <w:r w:rsidRPr="00EC1B60">
              <w:rPr>
                <w:i/>
                <w:sz w:val="20"/>
                <w:szCs w:val="20"/>
              </w:rPr>
              <w:t>Listas de asistencia, formularios de pruebas de conocimiento.</w:t>
            </w:r>
          </w:p>
        </w:tc>
      </w:tr>
      <w:tr w:rsidR="00EC1B60" w:rsidRPr="00EC1B60" w14:paraId="24DA307E" w14:textId="77777777" w:rsidTr="001B492E">
        <w:tc>
          <w:tcPr>
            <w:tcW w:w="392" w:type="dxa"/>
            <w:vAlign w:val="center"/>
          </w:tcPr>
          <w:p w14:paraId="3E8C5121" w14:textId="544CDA20" w:rsidR="00EC1B60" w:rsidRPr="00EC1B60" w:rsidRDefault="00EC1B60" w:rsidP="00EC1B60">
            <w:pPr>
              <w:pStyle w:val="Textoindependiente"/>
              <w:ind w:right="114"/>
              <w:jc w:val="both"/>
              <w:rPr>
                <w:sz w:val="20"/>
                <w:szCs w:val="20"/>
              </w:rPr>
            </w:pPr>
            <w:r w:rsidRPr="00EC1B60">
              <w:rPr>
                <w:i/>
                <w:sz w:val="20"/>
                <w:szCs w:val="20"/>
              </w:rPr>
              <w:t>5</w:t>
            </w:r>
          </w:p>
        </w:tc>
        <w:tc>
          <w:tcPr>
            <w:tcW w:w="2438" w:type="dxa"/>
            <w:vAlign w:val="center"/>
          </w:tcPr>
          <w:p w14:paraId="281127E5" w14:textId="77777777" w:rsidR="00EC1B60" w:rsidRPr="00EC1B60" w:rsidRDefault="00EC1B60" w:rsidP="00EC1B60">
            <w:pPr>
              <w:pStyle w:val="Textoindependiente"/>
              <w:ind w:right="38"/>
              <w:jc w:val="both"/>
              <w:rPr>
                <w:sz w:val="20"/>
                <w:szCs w:val="20"/>
              </w:rPr>
            </w:pPr>
            <w:r w:rsidRPr="00EC1B60">
              <w:rPr>
                <w:i/>
                <w:sz w:val="20"/>
                <w:szCs w:val="20"/>
              </w:rPr>
              <w:t>Identificación, documentación, análisis y valoración de Riesgos de seguridad y privacidad de la información en la herramienta institucional para los procesos de la Dirección General</w:t>
            </w:r>
          </w:p>
        </w:tc>
        <w:tc>
          <w:tcPr>
            <w:tcW w:w="1276" w:type="dxa"/>
            <w:vAlign w:val="center"/>
          </w:tcPr>
          <w:p w14:paraId="35344BEB" w14:textId="4F8CBD84" w:rsidR="00EC1B60" w:rsidRPr="00EC1B60" w:rsidRDefault="00EC1B60" w:rsidP="00EC1B60">
            <w:pPr>
              <w:pStyle w:val="Textoindependiente"/>
              <w:jc w:val="center"/>
              <w:rPr>
                <w:sz w:val="20"/>
                <w:szCs w:val="20"/>
                <w:highlight w:val="yellow"/>
              </w:rPr>
            </w:pPr>
            <w:r w:rsidRPr="00EC1B60">
              <w:rPr>
                <w:rFonts w:eastAsia="Times New Roman"/>
                <w:i/>
                <w:iCs/>
                <w:sz w:val="20"/>
                <w:szCs w:val="20"/>
                <w:lang w:val="es-CO" w:eastAsia="es-CO"/>
              </w:rPr>
              <w:t>Julio</w:t>
            </w:r>
          </w:p>
        </w:tc>
        <w:tc>
          <w:tcPr>
            <w:tcW w:w="1276" w:type="dxa"/>
            <w:vAlign w:val="center"/>
          </w:tcPr>
          <w:p w14:paraId="3251340A" w14:textId="2C123525" w:rsidR="00EC1B60" w:rsidRPr="00EC1B60" w:rsidRDefault="00EC1B60" w:rsidP="00EC1B60">
            <w:pPr>
              <w:pStyle w:val="Textoindependiente"/>
              <w:ind w:right="38"/>
              <w:jc w:val="center"/>
              <w:rPr>
                <w:sz w:val="20"/>
                <w:szCs w:val="20"/>
                <w:highlight w:val="yellow"/>
              </w:rPr>
            </w:pPr>
            <w:r w:rsidRPr="00EC1B60">
              <w:rPr>
                <w:rFonts w:eastAsia="Times New Roman"/>
                <w:i/>
                <w:iCs/>
                <w:sz w:val="20"/>
                <w:szCs w:val="20"/>
                <w:lang w:val="es-CO" w:eastAsia="es-CO"/>
              </w:rPr>
              <w:t>Octubre</w:t>
            </w:r>
          </w:p>
        </w:tc>
        <w:tc>
          <w:tcPr>
            <w:tcW w:w="2268" w:type="dxa"/>
            <w:vAlign w:val="center"/>
          </w:tcPr>
          <w:p w14:paraId="704629EA" w14:textId="77777777" w:rsidR="00EC1B60" w:rsidRPr="00EC1B60" w:rsidRDefault="00EC1B60" w:rsidP="00EC1B60">
            <w:pPr>
              <w:pStyle w:val="Textoindependiente"/>
              <w:ind w:right="37"/>
              <w:jc w:val="both"/>
              <w:rPr>
                <w:sz w:val="20"/>
                <w:szCs w:val="20"/>
              </w:rPr>
            </w:pPr>
            <w:r w:rsidRPr="00EC1B60">
              <w:rPr>
                <w:i/>
                <w:sz w:val="20"/>
                <w:szCs w:val="20"/>
              </w:rPr>
              <w:t xml:space="preserve">Todas las áreas de la Dirección General </w:t>
            </w:r>
            <w:r w:rsidRPr="00EC1B60">
              <w:rPr>
                <w:i/>
                <w:spacing w:val="-1"/>
                <w:sz w:val="20"/>
                <w:szCs w:val="20"/>
              </w:rPr>
              <w:t xml:space="preserve">acompañamiento </w:t>
            </w:r>
            <w:r w:rsidRPr="00EC1B60">
              <w:rPr>
                <w:i/>
                <w:sz w:val="20"/>
                <w:szCs w:val="20"/>
              </w:rPr>
              <w:t>de Equipo Seguridad de la Información</w:t>
            </w:r>
          </w:p>
        </w:tc>
        <w:tc>
          <w:tcPr>
            <w:tcW w:w="1984" w:type="dxa"/>
            <w:vAlign w:val="center"/>
          </w:tcPr>
          <w:p w14:paraId="4EC2DE62" w14:textId="77777777" w:rsidR="00EC1B60" w:rsidRPr="00EC1B60" w:rsidRDefault="00EC1B60" w:rsidP="00EC1B60">
            <w:pPr>
              <w:pStyle w:val="Textoindependiente"/>
              <w:ind w:right="37"/>
              <w:jc w:val="both"/>
              <w:rPr>
                <w:sz w:val="20"/>
                <w:szCs w:val="20"/>
              </w:rPr>
            </w:pPr>
            <w:r w:rsidRPr="00EC1B60">
              <w:rPr>
                <w:i/>
                <w:sz w:val="20"/>
                <w:szCs w:val="20"/>
              </w:rPr>
              <w:t>Matriz de Riesgos</w:t>
            </w:r>
          </w:p>
        </w:tc>
      </w:tr>
      <w:tr w:rsidR="00EC1B60" w:rsidRPr="00EC1B60" w14:paraId="276E0602" w14:textId="77777777" w:rsidTr="001B492E">
        <w:tc>
          <w:tcPr>
            <w:tcW w:w="392" w:type="dxa"/>
            <w:vAlign w:val="center"/>
          </w:tcPr>
          <w:p w14:paraId="618311E9" w14:textId="54D66C91" w:rsidR="00EC1B60" w:rsidRPr="00EC1B60" w:rsidRDefault="00EC1B60" w:rsidP="00EC1B60">
            <w:pPr>
              <w:pStyle w:val="Textoindependiente"/>
              <w:ind w:right="114"/>
              <w:jc w:val="both"/>
              <w:rPr>
                <w:sz w:val="20"/>
                <w:szCs w:val="20"/>
              </w:rPr>
            </w:pPr>
            <w:r w:rsidRPr="00EC1B60">
              <w:rPr>
                <w:sz w:val="20"/>
                <w:szCs w:val="20"/>
              </w:rPr>
              <w:t>6</w:t>
            </w:r>
          </w:p>
        </w:tc>
        <w:tc>
          <w:tcPr>
            <w:tcW w:w="2438" w:type="dxa"/>
            <w:vAlign w:val="center"/>
          </w:tcPr>
          <w:p w14:paraId="7C530410" w14:textId="77777777" w:rsidR="00EC1B60" w:rsidRPr="00EC1B60" w:rsidRDefault="00EC1B60" w:rsidP="00EC1B60">
            <w:pPr>
              <w:pStyle w:val="Textoindependiente"/>
              <w:ind w:right="38"/>
              <w:jc w:val="both"/>
              <w:rPr>
                <w:sz w:val="20"/>
                <w:szCs w:val="20"/>
              </w:rPr>
            </w:pPr>
            <w:r w:rsidRPr="00EC1B60">
              <w:rPr>
                <w:i/>
                <w:sz w:val="20"/>
                <w:szCs w:val="20"/>
              </w:rPr>
              <w:t>Definición de planes de tratamiento para la mitigación de los riesgos</w:t>
            </w:r>
          </w:p>
        </w:tc>
        <w:tc>
          <w:tcPr>
            <w:tcW w:w="1276" w:type="dxa"/>
            <w:vAlign w:val="center"/>
          </w:tcPr>
          <w:p w14:paraId="17CFD3A6" w14:textId="38EF187B" w:rsidR="00EC1B60" w:rsidRPr="00EC1B60" w:rsidRDefault="00EC1B60" w:rsidP="00EC1B60">
            <w:pPr>
              <w:pStyle w:val="Textoindependiente"/>
              <w:jc w:val="center"/>
              <w:rPr>
                <w:sz w:val="20"/>
                <w:szCs w:val="20"/>
                <w:highlight w:val="yellow"/>
              </w:rPr>
            </w:pPr>
            <w:r w:rsidRPr="00EC1B60">
              <w:rPr>
                <w:rFonts w:eastAsia="Times New Roman"/>
                <w:i/>
                <w:iCs/>
                <w:sz w:val="20"/>
                <w:szCs w:val="20"/>
                <w:lang w:val="es-CO" w:eastAsia="es-CO"/>
              </w:rPr>
              <w:t>Julio</w:t>
            </w:r>
          </w:p>
        </w:tc>
        <w:tc>
          <w:tcPr>
            <w:tcW w:w="1276" w:type="dxa"/>
            <w:vAlign w:val="center"/>
          </w:tcPr>
          <w:p w14:paraId="1AF74845" w14:textId="37782AB1" w:rsidR="00EC1B60" w:rsidRPr="00EC1B60" w:rsidRDefault="00EC1B60" w:rsidP="00EC1B60">
            <w:pPr>
              <w:pStyle w:val="Textoindependiente"/>
              <w:ind w:right="38"/>
              <w:jc w:val="center"/>
              <w:rPr>
                <w:sz w:val="20"/>
                <w:szCs w:val="20"/>
                <w:highlight w:val="yellow"/>
              </w:rPr>
            </w:pPr>
            <w:r w:rsidRPr="00EC1B60">
              <w:rPr>
                <w:rFonts w:eastAsia="Times New Roman"/>
                <w:i/>
                <w:iCs/>
                <w:sz w:val="20"/>
                <w:szCs w:val="20"/>
                <w:lang w:val="es-CO" w:eastAsia="es-CO"/>
              </w:rPr>
              <w:t>Octubre</w:t>
            </w:r>
          </w:p>
        </w:tc>
        <w:tc>
          <w:tcPr>
            <w:tcW w:w="2268" w:type="dxa"/>
            <w:vAlign w:val="center"/>
          </w:tcPr>
          <w:p w14:paraId="1B9C450D" w14:textId="77777777" w:rsidR="00EC1B60" w:rsidRPr="00EC1B60" w:rsidRDefault="00EC1B60" w:rsidP="00EC1B60">
            <w:pPr>
              <w:pStyle w:val="Textoindependiente"/>
              <w:ind w:right="37"/>
              <w:jc w:val="both"/>
              <w:rPr>
                <w:sz w:val="20"/>
                <w:szCs w:val="20"/>
              </w:rPr>
            </w:pPr>
            <w:r w:rsidRPr="00EC1B60">
              <w:rPr>
                <w:i/>
                <w:sz w:val="20"/>
                <w:szCs w:val="20"/>
              </w:rPr>
              <w:t xml:space="preserve">Todas las áreas de la Dirección General </w:t>
            </w:r>
            <w:r w:rsidRPr="00EC1B60">
              <w:rPr>
                <w:i/>
                <w:spacing w:val="-1"/>
                <w:sz w:val="20"/>
                <w:szCs w:val="20"/>
              </w:rPr>
              <w:t xml:space="preserve">acompañamiento </w:t>
            </w:r>
            <w:r w:rsidRPr="00EC1B60">
              <w:rPr>
                <w:i/>
                <w:sz w:val="20"/>
                <w:szCs w:val="20"/>
              </w:rPr>
              <w:t>de Equipo Seguridad de la Información</w:t>
            </w:r>
          </w:p>
        </w:tc>
        <w:tc>
          <w:tcPr>
            <w:tcW w:w="1984" w:type="dxa"/>
            <w:vAlign w:val="center"/>
          </w:tcPr>
          <w:p w14:paraId="5511D039" w14:textId="77777777" w:rsidR="00EC1B60" w:rsidRPr="00EC1B60" w:rsidRDefault="00EC1B60" w:rsidP="00EC1B60">
            <w:pPr>
              <w:pStyle w:val="Textoindependiente"/>
              <w:ind w:right="37"/>
              <w:jc w:val="both"/>
              <w:rPr>
                <w:sz w:val="20"/>
                <w:szCs w:val="20"/>
              </w:rPr>
            </w:pPr>
            <w:r w:rsidRPr="00EC1B60">
              <w:rPr>
                <w:i/>
                <w:sz w:val="20"/>
                <w:szCs w:val="20"/>
              </w:rPr>
              <w:t>Planes de tratamiento</w:t>
            </w:r>
          </w:p>
        </w:tc>
      </w:tr>
      <w:tr w:rsidR="00EC1B60" w:rsidRPr="00EC1B60" w14:paraId="07B0D3FA" w14:textId="77777777" w:rsidTr="001B492E">
        <w:tc>
          <w:tcPr>
            <w:tcW w:w="392" w:type="dxa"/>
            <w:vAlign w:val="center"/>
          </w:tcPr>
          <w:p w14:paraId="42E93266" w14:textId="410FD11D" w:rsidR="00EC1B60" w:rsidRPr="00EC1B60" w:rsidRDefault="00EC1B60" w:rsidP="00EC1B60">
            <w:pPr>
              <w:pStyle w:val="Textoindependiente"/>
              <w:ind w:right="114"/>
              <w:jc w:val="both"/>
              <w:rPr>
                <w:sz w:val="20"/>
                <w:szCs w:val="20"/>
              </w:rPr>
            </w:pPr>
            <w:r w:rsidRPr="00EC1B60">
              <w:rPr>
                <w:sz w:val="20"/>
                <w:szCs w:val="20"/>
              </w:rPr>
              <w:t>7</w:t>
            </w:r>
          </w:p>
        </w:tc>
        <w:tc>
          <w:tcPr>
            <w:tcW w:w="2438" w:type="dxa"/>
            <w:vAlign w:val="center"/>
          </w:tcPr>
          <w:p w14:paraId="073F4B53" w14:textId="7129EE1E" w:rsidR="00EC1B60" w:rsidRPr="00EC1B60" w:rsidRDefault="00EC1B60" w:rsidP="00EC1B60">
            <w:pPr>
              <w:pStyle w:val="Textoindependiente"/>
              <w:ind w:right="38"/>
              <w:jc w:val="both"/>
              <w:rPr>
                <w:sz w:val="20"/>
                <w:szCs w:val="20"/>
              </w:rPr>
            </w:pPr>
            <w:r w:rsidRPr="00EC1B60">
              <w:rPr>
                <w:i/>
                <w:sz w:val="20"/>
                <w:szCs w:val="20"/>
              </w:rPr>
              <w:t>Seguimiento a la ejecución de los planes de tratamiento definidos</w:t>
            </w:r>
          </w:p>
        </w:tc>
        <w:tc>
          <w:tcPr>
            <w:tcW w:w="1276" w:type="dxa"/>
            <w:vAlign w:val="center"/>
          </w:tcPr>
          <w:p w14:paraId="22396195" w14:textId="14D00407" w:rsidR="00EC1B60" w:rsidRPr="00EC1B60" w:rsidRDefault="00EC1B60" w:rsidP="00EC1B60">
            <w:pPr>
              <w:pStyle w:val="Textoindependiente"/>
              <w:jc w:val="center"/>
              <w:rPr>
                <w:sz w:val="20"/>
                <w:szCs w:val="20"/>
                <w:highlight w:val="yellow"/>
              </w:rPr>
            </w:pPr>
            <w:r w:rsidRPr="00EC1B60">
              <w:rPr>
                <w:rFonts w:eastAsia="Times New Roman"/>
                <w:i/>
                <w:iCs/>
                <w:sz w:val="20"/>
                <w:szCs w:val="20"/>
                <w:lang w:val="es-CO" w:eastAsia="es-CO"/>
              </w:rPr>
              <w:t>Noviembre</w:t>
            </w:r>
          </w:p>
        </w:tc>
        <w:tc>
          <w:tcPr>
            <w:tcW w:w="1276" w:type="dxa"/>
            <w:vAlign w:val="center"/>
          </w:tcPr>
          <w:p w14:paraId="0E614DF9" w14:textId="60FE6809" w:rsidR="00EC1B60" w:rsidRPr="00EC1B60" w:rsidRDefault="00EC1B60" w:rsidP="00EC1B60">
            <w:pPr>
              <w:pStyle w:val="Textoindependiente"/>
              <w:ind w:right="38"/>
              <w:jc w:val="center"/>
              <w:rPr>
                <w:sz w:val="20"/>
                <w:szCs w:val="20"/>
                <w:highlight w:val="yellow"/>
              </w:rPr>
            </w:pPr>
            <w:r w:rsidRPr="00EC1B60">
              <w:rPr>
                <w:rFonts w:eastAsia="Times New Roman"/>
                <w:i/>
                <w:iCs/>
                <w:sz w:val="20"/>
                <w:szCs w:val="20"/>
                <w:lang w:val="es-CO" w:eastAsia="es-CO"/>
              </w:rPr>
              <w:t>Diciembre</w:t>
            </w:r>
          </w:p>
        </w:tc>
        <w:tc>
          <w:tcPr>
            <w:tcW w:w="2268" w:type="dxa"/>
            <w:vAlign w:val="center"/>
          </w:tcPr>
          <w:p w14:paraId="45F90FD1" w14:textId="1E6E31E4" w:rsidR="00EC1B60" w:rsidRPr="00EC1B60" w:rsidRDefault="00EC1B60" w:rsidP="00EC1B60">
            <w:pPr>
              <w:pStyle w:val="Textoindependiente"/>
              <w:ind w:right="37"/>
              <w:jc w:val="both"/>
              <w:rPr>
                <w:sz w:val="20"/>
                <w:szCs w:val="20"/>
              </w:rPr>
            </w:pPr>
            <w:r w:rsidRPr="00EC1B60">
              <w:rPr>
                <w:rFonts w:eastAsia="Times New Roman"/>
                <w:i/>
                <w:iCs/>
                <w:sz w:val="20"/>
                <w:szCs w:val="20"/>
                <w:lang w:val="es-CO" w:eastAsia="es-CO"/>
              </w:rPr>
              <w:t>Equipo de Seguridad de la Información</w:t>
            </w:r>
          </w:p>
        </w:tc>
        <w:tc>
          <w:tcPr>
            <w:tcW w:w="1984" w:type="dxa"/>
            <w:vAlign w:val="center"/>
          </w:tcPr>
          <w:p w14:paraId="7EE08DE7" w14:textId="3FD2A957" w:rsidR="00EC1B60" w:rsidRPr="00EC1B60" w:rsidRDefault="00EC1B60" w:rsidP="00EC1B60">
            <w:pPr>
              <w:pStyle w:val="Textoindependiente"/>
              <w:ind w:right="37"/>
              <w:jc w:val="both"/>
              <w:rPr>
                <w:i/>
                <w:iCs/>
                <w:sz w:val="20"/>
                <w:szCs w:val="20"/>
              </w:rPr>
            </w:pPr>
            <w:r w:rsidRPr="00EC1B60">
              <w:rPr>
                <w:rFonts w:eastAsia="Times New Roman"/>
                <w:i/>
                <w:iCs/>
                <w:sz w:val="20"/>
                <w:szCs w:val="20"/>
                <w:lang w:val="es-CO" w:eastAsia="es-CO"/>
              </w:rPr>
              <w:t>Informe de seguimiento de los planes de tratamiento</w:t>
            </w:r>
          </w:p>
        </w:tc>
      </w:tr>
    </w:tbl>
    <w:p w14:paraId="692772D4" w14:textId="77777777" w:rsidR="00EC1B60" w:rsidRDefault="00EC1B60" w:rsidP="00EC1B60">
      <w:pPr>
        <w:pStyle w:val="Textoindependiente"/>
        <w:ind w:left="182"/>
        <w:jc w:val="both"/>
      </w:pPr>
    </w:p>
    <w:p w14:paraId="08DE16EB" w14:textId="77777777" w:rsidR="00AB1427" w:rsidRDefault="00AB1427">
      <w:pPr>
        <w:pStyle w:val="Textoindependiente"/>
        <w:ind w:left="182"/>
        <w:jc w:val="both"/>
      </w:pPr>
    </w:p>
    <w:p w14:paraId="57934DD9" w14:textId="77777777" w:rsidR="00400D44" w:rsidRDefault="00400D44">
      <w:pPr>
        <w:pStyle w:val="Textoindependiente"/>
        <w:rPr>
          <w:sz w:val="20"/>
        </w:rPr>
      </w:pPr>
    </w:p>
    <w:p w14:paraId="491E6D53" w14:textId="77777777" w:rsidR="00400D44" w:rsidRDefault="00400D44">
      <w:pPr>
        <w:pStyle w:val="Textoindependiente"/>
        <w:rPr>
          <w:sz w:val="20"/>
        </w:rPr>
      </w:pPr>
    </w:p>
    <w:p w14:paraId="2F54EDC8" w14:textId="77777777" w:rsidR="00400D44" w:rsidRDefault="00400D44">
      <w:pPr>
        <w:pStyle w:val="Textoindependiente"/>
        <w:rPr>
          <w:sz w:val="20"/>
        </w:rPr>
      </w:pPr>
    </w:p>
    <w:p w14:paraId="6832E952" w14:textId="77777777" w:rsidR="00400D44" w:rsidRDefault="00400D44">
      <w:pPr>
        <w:pStyle w:val="Textoindependiente"/>
        <w:rPr>
          <w:sz w:val="20"/>
        </w:rPr>
      </w:pPr>
    </w:p>
    <w:p w14:paraId="3B02AA29" w14:textId="77777777" w:rsidR="00EC1B60" w:rsidRDefault="00EC1B60">
      <w:pPr>
        <w:pStyle w:val="Textoindependiente"/>
        <w:rPr>
          <w:sz w:val="20"/>
        </w:rPr>
      </w:pPr>
    </w:p>
    <w:p w14:paraId="7105D686" w14:textId="77777777" w:rsidR="00400D44" w:rsidRDefault="00400D44">
      <w:pPr>
        <w:pStyle w:val="Textoindependiente"/>
        <w:rPr>
          <w:sz w:val="20"/>
        </w:rPr>
      </w:pPr>
    </w:p>
    <w:p w14:paraId="0803D2D0" w14:textId="77777777" w:rsidR="00400D44" w:rsidRDefault="00400D44">
      <w:pPr>
        <w:pStyle w:val="Textoindependiente"/>
        <w:rPr>
          <w:sz w:val="20"/>
        </w:rPr>
      </w:pPr>
    </w:p>
    <w:p w14:paraId="4C3C8711" w14:textId="77777777" w:rsidR="00EC1B60" w:rsidRDefault="00EC1B60">
      <w:pPr>
        <w:pStyle w:val="Textoindependiente"/>
        <w:rPr>
          <w:sz w:val="20"/>
        </w:rPr>
      </w:pPr>
    </w:p>
    <w:p w14:paraId="7BFD8381" w14:textId="77777777" w:rsidR="00EC1B60" w:rsidRDefault="00EC1B60">
      <w:pPr>
        <w:pStyle w:val="Textoindependiente"/>
        <w:rPr>
          <w:sz w:val="20"/>
        </w:rPr>
      </w:pPr>
    </w:p>
    <w:p w14:paraId="0E58065E" w14:textId="683EB766" w:rsidR="00EC1B60" w:rsidRDefault="00EC1B60" w:rsidP="00EC1B60">
      <w:pPr>
        <w:spacing w:line="242" w:lineRule="exact"/>
        <w:ind w:right="110"/>
        <w:jc w:val="right"/>
        <w:rPr>
          <w:b/>
          <w:sz w:val="18"/>
        </w:rPr>
      </w:pPr>
      <w:r>
        <w:rPr>
          <w:spacing w:val="-14"/>
          <w:sz w:val="18"/>
        </w:rPr>
        <w:t>Página</w:t>
      </w:r>
      <w:r>
        <w:rPr>
          <w:spacing w:val="1"/>
          <w:sz w:val="18"/>
        </w:rPr>
        <w:t xml:space="preserve"> </w:t>
      </w:r>
      <w:r w:rsidR="00CE34F6">
        <w:rPr>
          <w:spacing w:val="1"/>
          <w:sz w:val="18"/>
        </w:rPr>
        <w:t>9</w:t>
      </w:r>
      <w:r>
        <w:rPr>
          <w:b/>
          <w:spacing w:val="5"/>
          <w:sz w:val="18"/>
        </w:rPr>
        <w:t xml:space="preserve"> </w:t>
      </w:r>
      <w:r>
        <w:rPr>
          <w:spacing w:val="-14"/>
          <w:sz w:val="18"/>
        </w:rPr>
        <w:t>de</w:t>
      </w:r>
      <w:r>
        <w:rPr>
          <w:spacing w:val="6"/>
          <w:sz w:val="18"/>
        </w:rPr>
        <w:t xml:space="preserve"> </w:t>
      </w:r>
      <w:r>
        <w:rPr>
          <w:b/>
          <w:spacing w:val="-14"/>
          <w:sz w:val="18"/>
        </w:rPr>
        <w:t>9</w:t>
      </w:r>
    </w:p>
    <w:p w14:paraId="01760547" w14:textId="74850B7F" w:rsidR="00400D44" w:rsidRDefault="00400D44">
      <w:pPr>
        <w:pStyle w:val="Textoindependiente"/>
        <w:spacing w:before="5"/>
        <w:rPr>
          <w:rFonts w:ascii="Lucida Sans"/>
          <w:sz w:val="21"/>
        </w:rPr>
      </w:pPr>
    </w:p>
    <w:sectPr w:rsidR="00400D44">
      <w:pgSz w:w="12240" w:h="15840"/>
      <w:pgMar w:top="1880" w:right="880" w:bottom="1200" w:left="1520" w:header="578"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92F4" w14:textId="77777777" w:rsidR="005E46FF" w:rsidRDefault="005E46FF">
      <w:r>
        <w:separator/>
      </w:r>
    </w:p>
  </w:endnote>
  <w:endnote w:type="continuationSeparator" w:id="0">
    <w:p w14:paraId="1289E4E0" w14:textId="77777777" w:rsidR="005E46FF" w:rsidRDefault="005E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2915" w14:textId="77777777" w:rsidR="001172E4" w:rsidRDefault="001172E4" w:rsidP="001172E4">
    <w:pPr>
      <w:spacing w:line="223" w:lineRule="exact"/>
      <w:ind w:left="607" w:right="678"/>
      <w:jc w:val="center"/>
      <w:rPr>
        <w:rFonts w:ascii="Lucida Sans" w:hAnsi="Lucida Sans"/>
        <w:sz w:val="20"/>
      </w:rPr>
    </w:pPr>
    <w:r>
      <w:rPr>
        <w:noProof/>
      </w:rPr>
      <w:drawing>
        <wp:anchor distT="0" distB="0" distL="0" distR="0" simplePos="0" relativeHeight="487215104" behindDoc="0" locked="0" layoutInCell="1" allowOverlap="1" wp14:anchorId="785791A6" wp14:editId="666307DA">
          <wp:simplePos x="0" y="0"/>
          <wp:positionH relativeFrom="page">
            <wp:posOffset>5690234</wp:posOffset>
          </wp:positionH>
          <wp:positionV relativeFrom="paragraph">
            <wp:posOffset>9010</wp:posOffset>
          </wp:positionV>
          <wp:extent cx="1400174" cy="609600"/>
          <wp:effectExtent l="0" t="0" r="0" b="0"/>
          <wp:wrapNone/>
          <wp:docPr id="10" name="Image 10" descr="Aplicación&#10;&#10;Descripción generada automáticamente con confianza ba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plicación&#10;&#10;Descripción generada automáticamente con confianza baja"/>
                  <pic:cNvPicPr/>
                </pic:nvPicPr>
                <pic:blipFill>
                  <a:blip r:embed="rId1" cstate="print"/>
                  <a:stretch>
                    <a:fillRect/>
                  </a:stretch>
                </pic:blipFill>
                <pic:spPr>
                  <a:xfrm>
                    <a:off x="0" y="0"/>
                    <a:ext cx="1400174" cy="609600"/>
                  </a:xfrm>
                  <a:prstGeom prst="rect">
                    <a:avLst/>
                  </a:prstGeom>
                </pic:spPr>
              </pic:pic>
            </a:graphicData>
          </a:graphic>
        </wp:anchor>
      </w:drawing>
    </w:r>
    <w:r>
      <w:rPr>
        <w:rFonts w:ascii="Lucida Sans" w:hAnsi="Lucida Sans"/>
        <w:color w:val="45AA00"/>
        <w:sz w:val="20"/>
      </w:rPr>
      <w:t>Dirección</w:t>
    </w:r>
    <w:r>
      <w:rPr>
        <w:rFonts w:ascii="Lucida Sans" w:hAnsi="Lucida Sans"/>
        <w:color w:val="45AA00"/>
        <w:spacing w:val="4"/>
        <w:sz w:val="20"/>
      </w:rPr>
      <w:t xml:space="preserve"> </w:t>
    </w:r>
    <w:r>
      <w:rPr>
        <w:rFonts w:ascii="Lucida Sans" w:hAnsi="Lucida Sans"/>
        <w:color w:val="45AA00"/>
        <w:spacing w:val="-2"/>
        <w:sz w:val="20"/>
      </w:rPr>
      <w:t>General</w:t>
    </w:r>
  </w:p>
  <w:p w14:paraId="76D2E165" w14:textId="77777777" w:rsidR="001172E4" w:rsidRDefault="001172E4" w:rsidP="001172E4">
    <w:pPr>
      <w:spacing w:line="234" w:lineRule="exact"/>
      <w:ind w:left="607" w:right="2459"/>
      <w:jc w:val="center"/>
      <w:rPr>
        <w:rFonts w:ascii="Lucida Sans" w:hAnsi="Lucida Sans"/>
        <w:sz w:val="20"/>
      </w:rPr>
    </w:pPr>
    <w:r>
      <w:rPr>
        <w:rFonts w:ascii="Lucida Sans" w:hAnsi="Lucida Sans"/>
        <w:color w:val="45AA00"/>
        <w:sz w:val="20"/>
      </w:rPr>
      <w:t>Calle 57</w:t>
    </w:r>
    <w:r>
      <w:rPr>
        <w:rFonts w:ascii="Lucida Sans" w:hAnsi="Lucida Sans"/>
        <w:color w:val="45AA00"/>
        <w:spacing w:val="-3"/>
        <w:sz w:val="20"/>
      </w:rPr>
      <w:t xml:space="preserve"> </w:t>
    </w:r>
    <w:r>
      <w:rPr>
        <w:rFonts w:ascii="Lucida Sans" w:hAnsi="Lucida Sans"/>
        <w:color w:val="45AA00"/>
        <w:sz w:val="20"/>
      </w:rPr>
      <w:t>No. 8</w:t>
    </w:r>
    <w:r>
      <w:rPr>
        <w:rFonts w:ascii="Lucida Sans" w:hAnsi="Lucida Sans"/>
        <w:color w:val="45AA00"/>
        <w:spacing w:val="-3"/>
        <w:sz w:val="20"/>
      </w:rPr>
      <w:t xml:space="preserve"> </w:t>
    </w:r>
    <w:r>
      <w:rPr>
        <w:rFonts w:ascii="Lucida Sans" w:hAnsi="Lucida Sans"/>
        <w:color w:val="45AA00"/>
        <w:w w:val="125"/>
        <w:sz w:val="20"/>
      </w:rPr>
      <w:t>-</w:t>
    </w:r>
    <w:r>
      <w:rPr>
        <w:rFonts w:ascii="Lucida Sans" w:hAnsi="Lucida Sans"/>
        <w:color w:val="45AA00"/>
        <w:spacing w:val="-18"/>
        <w:w w:val="125"/>
        <w:sz w:val="20"/>
      </w:rPr>
      <w:t xml:space="preserve"> </w:t>
    </w:r>
    <w:r>
      <w:rPr>
        <w:rFonts w:ascii="Lucida Sans" w:hAnsi="Lucida Sans"/>
        <w:color w:val="45AA00"/>
        <w:sz w:val="20"/>
      </w:rPr>
      <w:t>69 Bogotá</w:t>
    </w:r>
    <w:r>
      <w:rPr>
        <w:rFonts w:ascii="Lucida Sans" w:hAnsi="Lucida Sans"/>
        <w:color w:val="45AA00"/>
        <w:spacing w:val="-4"/>
        <w:sz w:val="20"/>
      </w:rPr>
      <w:t xml:space="preserve"> </w:t>
    </w:r>
    <w:r>
      <w:rPr>
        <w:rFonts w:ascii="Lucida Sans" w:hAnsi="Lucida Sans"/>
        <w:color w:val="45AA00"/>
        <w:sz w:val="20"/>
      </w:rPr>
      <w:t>D.C. (Cundinamarca)-PBX</w:t>
    </w:r>
    <w:r>
      <w:rPr>
        <w:rFonts w:ascii="Lucida Sans" w:hAnsi="Lucida Sans"/>
        <w:color w:val="45AA00"/>
        <w:spacing w:val="-2"/>
        <w:sz w:val="20"/>
      </w:rPr>
      <w:t xml:space="preserve"> </w:t>
    </w:r>
    <w:r>
      <w:rPr>
        <w:rFonts w:ascii="Lucida Sans" w:hAnsi="Lucida Sans"/>
        <w:color w:val="45AA00"/>
        <w:sz w:val="20"/>
      </w:rPr>
      <w:t>57</w:t>
    </w:r>
    <w:r>
      <w:rPr>
        <w:rFonts w:ascii="Lucida Sans" w:hAnsi="Lucida Sans"/>
        <w:color w:val="45AA00"/>
        <w:spacing w:val="-3"/>
        <w:sz w:val="20"/>
      </w:rPr>
      <w:t xml:space="preserve"> </w:t>
    </w:r>
    <w:r>
      <w:rPr>
        <w:rFonts w:ascii="Lucida Sans" w:hAnsi="Lucida Sans"/>
        <w:color w:val="45AA00"/>
        <w:sz w:val="20"/>
      </w:rPr>
      <w:t>601</w:t>
    </w:r>
    <w:r>
      <w:rPr>
        <w:rFonts w:ascii="Lucida Sans" w:hAnsi="Lucida Sans"/>
        <w:color w:val="45AA00"/>
        <w:spacing w:val="-1"/>
        <w:sz w:val="20"/>
      </w:rPr>
      <w:t xml:space="preserve"> </w:t>
    </w:r>
    <w:r>
      <w:rPr>
        <w:rFonts w:ascii="Lucida Sans" w:hAnsi="Lucida Sans"/>
        <w:color w:val="45AA00"/>
        <w:spacing w:val="-2"/>
        <w:sz w:val="20"/>
      </w:rPr>
      <w:t>5461500</w:t>
    </w:r>
  </w:p>
  <w:p w14:paraId="06BF95A4" w14:textId="30C0E41F" w:rsidR="00400D44" w:rsidRDefault="001172E4" w:rsidP="001172E4">
    <w:pPr>
      <w:pStyle w:val="Textoindependiente"/>
      <w:spacing w:before="4"/>
      <w:rPr>
        <w:sz w:val="20"/>
      </w:rPr>
    </w:pPr>
    <w:r>
      <w:rPr>
        <w:noProof/>
      </w:rPr>
      <mc:AlternateContent>
        <mc:Choice Requires="wpg">
          <w:drawing>
            <wp:anchor distT="0" distB="0" distL="0" distR="0" simplePos="0" relativeHeight="487216128" behindDoc="1" locked="0" layoutInCell="1" allowOverlap="1" wp14:anchorId="65F1086D" wp14:editId="33D6FF4C">
              <wp:simplePos x="0" y="0"/>
              <wp:positionH relativeFrom="page">
                <wp:posOffset>3397250</wp:posOffset>
              </wp:positionH>
              <wp:positionV relativeFrom="paragraph">
                <wp:posOffset>157109</wp:posOffset>
              </wp:positionV>
              <wp:extent cx="1016000" cy="261620"/>
              <wp:effectExtent l="0" t="0" r="0" b="508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6000" cy="261620"/>
                        <a:chOff x="0" y="0"/>
                        <a:chExt cx="1016000" cy="261620"/>
                      </a:xfrm>
                    </wpg:grpSpPr>
                    <pic:pic xmlns:pic="http://schemas.openxmlformats.org/drawingml/2006/picture">
                      <pic:nvPicPr>
                        <pic:cNvPr id="12" name="Image 12"/>
                        <pic:cNvPicPr/>
                      </pic:nvPicPr>
                      <pic:blipFill>
                        <a:blip r:embed="rId2" cstate="print"/>
                        <a:stretch>
                          <a:fillRect/>
                        </a:stretch>
                      </pic:blipFill>
                      <pic:spPr>
                        <a:xfrm>
                          <a:off x="0" y="0"/>
                          <a:ext cx="1015966" cy="261424"/>
                        </a:xfrm>
                        <a:prstGeom prst="rect">
                          <a:avLst/>
                        </a:prstGeom>
                      </pic:spPr>
                    </pic:pic>
                    <pic:pic xmlns:pic="http://schemas.openxmlformats.org/drawingml/2006/picture">
                      <pic:nvPicPr>
                        <pic:cNvPr id="13" name="Image 13"/>
                        <pic:cNvPicPr/>
                      </pic:nvPicPr>
                      <pic:blipFill>
                        <a:blip r:embed="rId3" cstate="print"/>
                        <a:stretch>
                          <a:fillRect/>
                        </a:stretch>
                      </pic:blipFill>
                      <pic:spPr>
                        <a:xfrm>
                          <a:off x="443875" y="15436"/>
                          <a:ext cx="120882" cy="102858"/>
                        </a:xfrm>
                        <a:prstGeom prst="rect">
                          <a:avLst/>
                        </a:prstGeom>
                      </pic:spPr>
                    </pic:pic>
                    <pic:pic xmlns:pic="http://schemas.openxmlformats.org/drawingml/2006/picture">
                      <pic:nvPicPr>
                        <pic:cNvPr id="14" name="Image 14"/>
                        <pic:cNvPicPr/>
                      </pic:nvPicPr>
                      <pic:blipFill>
                        <a:blip r:embed="rId4" cstate="print"/>
                        <a:stretch>
                          <a:fillRect/>
                        </a:stretch>
                      </pic:blipFill>
                      <pic:spPr>
                        <a:xfrm>
                          <a:off x="667812" y="22751"/>
                          <a:ext cx="122028" cy="88496"/>
                        </a:xfrm>
                        <a:prstGeom prst="rect">
                          <a:avLst/>
                        </a:prstGeom>
                      </pic:spPr>
                    </pic:pic>
                  </wpg:wgp>
                </a:graphicData>
              </a:graphic>
            </wp:anchor>
          </w:drawing>
        </mc:Choice>
        <mc:Fallback>
          <w:pict>
            <v:group w14:anchorId="0500FD6E" id="Group 11" o:spid="_x0000_s1026" style="position:absolute;margin-left:267.5pt;margin-top:12.35pt;width:80pt;height:20.6pt;z-index:-16100352;mso-wrap-distance-left:0;mso-wrap-distance-right:0;mso-position-horizontal-relative:page" coordsize="10160,2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width:10159;height:2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">
                <v:imagedata r:id="rId5" o:title=""/>
              </v:shape>
              <v:shape id="Image 13" o:spid="_x0000_s1028" type="#_x0000_t75" style="position:absolute;left:4438;top:154;width:1209;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">
                <v:imagedata r:id="rId6" o:title=""/>
              </v:shape>
              <v:shape id="Image 14" o:spid="_x0000_s1029" type="#_x0000_t75" style="position:absolute;left:6678;top:227;width:1220;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">
                <v:imagedata r:id="rId7" o:title=""/>
              </v:shape>
              <w10:wrap type="topAndBottom" anchorx="page"/>
            </v:group>
          </w:pict>
        </mc:Fallback>
      </mc:AlternateContent>
    </w:r>
    <w:r>
      <w:rPr>
        <w:noProof/>
      </w:rPr>
      <w:drawing>
        <wp:anchor distT="0" distB="0" distL="0" distR="0" simplePos="0" relativeHeight="487213056" behindDoc="1" locked="0" layoutInCell="1" allowOverlap="1" wp14:anchorId="173CFEE2" wp14:editId="10A8A4A4">
          <wp:simplePos x="0" y="0"/>
          <wp:positionH relativeFrom="page">
            <wp:posOffset>3388995</wp:posOffset>
          </wp:positionH>
          <wp:positionV relativeFrom="page">
            <wp:posOffset>9731902</wp:posOffset>
          </wp:positionV>
          <wp:extent cx="1015611" cy="58149"/>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015611" cy="5814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C02E" w14:textId="77777777" w:rsidR="005E46FF" w:rsidRDefault="005E46FF">
      <w:r>
        <w:separator/>
      </w:r>
    </w:p>
  </w:footnote>
  <w:footnote w:type="continuationSeparator" w:id="0">
    <w:p w14:paraId="5B93C031" w14:textId="77777777" w:rsidR="005E46FF" w:rsidRDefault="005E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CC58" w14:textId="061B7313" w:rsidR="00400D44" w:rsidRDefault="00322AB4">
    <w:pPr>
      <w:pStyle w:val="Textoindependiente"/>
      <w:spacing w:line="14" w:lineRule="auto"/>
      <w:rPr>
        <w:sz w:val="20"/>
      </w:rPr>
    </w:pPr>
    <w:r w:rsidRPr="00AF4D27">
      <w:rPr>
        <w:noProof/>
      </w:rPr>
      <w:drawing>
        <wp:anchor distT="0" distB="0" distL="114300" distR="114300" simplePos="0" relativeHeight="487220224" behindDoc="1" locked="0" layoutInCell="1" allowOverlap="1" wp14:anchorId="661A5F97" wp14:editId="6161ADE4">
          <wp:simplePos x="0" y="0"/>
          <wp:positionH relativeFrom="column">
            <wp:posOffset>5410910</wp:posOffset>
          </wp:positionH>
          <wp:positionV relativeFrom="paragraph">
            <wp:posOffset>-83762</wp:posOffset>
          </wp:positionV>
          <wp:extent cx="715010" cy="699135"/>
          <wp:effectExtent l="0" t="0" r="889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010" cy="699135"/>
                  </a:xfrm>
                  <a:prstGeom prst="rect">
                    <a:avLst/>
                  </a:prstGeom>
                </pic:spPr>
              </pic:pic>
            </a:graphicData>
          </a:graphic>
        </wp:anchor>
      </w:drawing>
    </w:r>
    <w:r>
      <w:rPr>
        <w:noProof/>
        <w:sz w:val="20"/>
      </w:rPr>
      <w:drawing>
        <wp:anchor distT="0" distB="0" distL="114300" distR="114300" simplePos="0" relativeHeight="487218176" behindDoc="1" locked="0" layoutInCell="1" allowOverlap="1" wp14:anchorId="053B00F9" wp14:editId="4B89D2C8">
          <wp:simplePos x="0" y="0"/>
          <wp:positionH relativeFrom="column">
            <wp:posOffset>0</wp:posOffset>
          </wp:positionH>
          <wp:positionV relativeFrom="paragraph">
            <wp:posOffset>-635</wp:posOffset>
          </wp:positionV>
          <wp:extent cx="1122045" cy="396240"/>
          <wp:effectExtent l="0" t="0" r="1905" b="3810"/>
          <wp:wrapNone/>
          <wp:docPr id="1609152502"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52502" name="Imagen 1"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3962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2D5"/>
    <w:multiLevelType w:val="hybridMultilevel"/>
    <w:tmpl w:val="7F3CA85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AD7433"/>
    <w:multiLevelType w:val="hybridMultilevel"/>
    <w:tmpl w:val="2C68DD1E"/>
    <w:lvl w:ilvl="0" w:tplc="832E1A44">
      <w:numFmt w:val="bullet"/>
      <w:lvlText w:val="•"/>
      <w:lvlJc w:val="left"/>
      <w:pPr>
        <w:ind w:left="645" w:hanging="360"/>
      </w:pPr>
      <w:rPr>
        <w:rFonts w:ascii="Lucida Sans Unicode" w:eastAsia="Lucida Sans Unicode" w:hAnsi="Lucida Sans Unicode" w:cs="Lucida Sans Unicode" w:hint="default"/>
        <w:spacing w:val="0"/>
        <w:w w:val="64"/>
        <w:lang w:val="es-ES" w:eastAsia="en-US" w:bidi="ar-SA"/>
      </w:rPr>
    </w:lvl>
    <w:lvl w:ilvl="1" w:tplc="19BE181A">
      <w:numFmt w:val="bullet"/>
      <w:lvlText w:val=""/>
      <w:lvlJc w:val="left"/>
      <w:pPr>
        <w:ind w:left="1005" w:hanging="360"/>
      </w:pPr>
      <w:rPr>
        <w:rFonts w:ascii="Symbol" w:eastAsia="Symbol" w:hAnsi="Symbol" w:cs="Symbol" w:hint="default"/>
        <w:b w:val="0"/>
        <w:bCs w:val="0"/>
        <w:i w:val="0"/>
        <w:iCs w:val="0"/>
        <w:spacing w:val="0"/>
        <w:w w:val="100"/>
        <w:sz w:val="22"/>
        <w:szCs w:val="22"/>
        <w:lang w:val="es-ES" w:eastAsia="en-US" w:bidi="ar-SA"/>
      </w:rPr>
    </w:lvl>
    <w:lvl w:ilvl="2" w:tplc="F05CA1E6">
      <w:numFmt w:val="bullet"/>
      <w:lvlText w:val="•"/>
      <w:lvlJc w:val="left"/>
      <w:pPr>
        <w:ind w:left="1982" w:hanging="360"/>
      </w:pPr>
      <w:rPr>
        <w:rFonts w:hint="default"/>
        <w:lang w:val="es-ES" w:eastAsia="en-US" w:bidi="ar-SA"/>
      </w:rPr>
    </w:lvl>
    <w:lvl w:ilvl="3" w:tplc="99700AAA">
      <w:numFmt w:val="bullet"/>
      <w:lvlText w:val="•"/>
      <w:lvlJc w:val="left"/>
      <w:pPr>
        <w:ind w:left="2964" w:hanging="360"/>
      </w:pPr>
      <w:rPr>
        <w:rFonts w:hint="default"/>
        <w:lang w:val="es-ES" w:eastAsia="en-US" w:bidi="ar-SA"/>
      </w:rPr>
    </w:lvl>
    <w:lvl w:ilvl="4" w:tplc="91280D4C">
      <w:numFmt w:val="bullet"/>
      <w:lvlText w:val="•"/>
      <w:lvlJc w:val="left"/>
      <w:pPr>
        <w:ind w:left="3946" w:hanging="360"/>
      </w:pPr>
      <w:rPr>
        <w:rFonts w:hint="default"/>
        <w:lang w:val="es-ES" w:eastAsia="en-US" w:bidi="ar-SA"/>
      </w:rPr>
    </w:lvl>
    <w:lvl w:ilvl="5" w:tplc="952EA792">
      <w:numFmt w:val="bullet"/>
      <w:lvlText w:val="•"/>
      <w:lvlJc w:val="left"/>
      <w:pPr>
        <w:ind w:left="4928" w:hanging="360"/>
      </w:pPr>
      <w:rPr>
        <w:rFonts w:hint="default"/>
        <w:lang w:val="es-ES" w:eastAsia="en-US" w:bidi="ar-SA"/>
      </w:rPr>
    </w:lvl>
    <w:lvl w:ilvl="6" w:tplc="2F1E1EEA">
      <w:numFmt w:val="bullet"/>
      <w:lvlText w:val="•"/>
      <w:lvlJc w:val="left"/>
      <w:pPr>
        <w:ind w:left="5911" w:hanging="360"/>
      </w:pPr>
      <w:rPr>
        <w:rFonts w:hint="default"/>
        <w:lang w:val="es-ES" w:eastAsia="en-US" w:bidi="ar-SA"/>
      </w:rPr>
    </w:lvl>
    <w:lvl w:ilvl="7" w:tplc="53647A52">
      <w:numFmt w:val="bullet"/>
      <w:lvlText w:val="•"/>
      <w:lvlJc w:val="left"/>
      <w:pPr>
        <w:ind w:left="6893" w:hanging="360"/>
      </w:pPr>
      <w:rPr>
        <w:rFonts w:hint="default"/>
        <w:lang w:val="es-ES" w:eastAsia="en-US" w:bidi="ar-SA"/>
      </w:rPr>
    </w:lvl>
    <w:lvl w:ilvl="8" w:tplc="1E4A5F64">
      <w:numFmt w:val="bullet"/>
      <w:lvlText w:val="•"/>
      <w:lvlJc w:val="left"/>
      <w:pPr>
        <w:ind w:left="7875" w:hanging="360"/>
      </w:pPr>
      <w:rPr>
        <w:rFonts w:hint="default"/>
        <w:lang w:val="es-ES" w:eastAsia="en-US" w:bidi="ar-SA"/>
      </w:rPr>
    </w:lvl>
  </w:abstractNum>
  <w:abstractNum w:abstractNumId="2" w15:restartNumberingAfterBreak="0">
    <w:nsid w:val="2109088B"/>
    <w:multiLevelType w:val="hybridMultilevel"/>
    <w:tmpl w:val="F03272A8"/>
    <w:lvl w:ilvl="0" w:tplc="1EE45CAA">
      <w:start w:val="1"/>
      <w:numFmt w:val="decimal"/>
      <w:lvlText w:val="%1."/>
      <w:lvlJc w:val="left"/>
      <w:pPr>
        <w:ind w:left="621" w:hanging="440"/>
      </w:pPr>
      <w:rPr>
        <w:rFonts w:ascii="Arial" w:eastAsia="Arial" w:hAnsi="Arial" w:cs="Arial" w:hint="default"/>
        <w:b w:val="0"/>
        <w:bCs w:val="0"/>
        <w:i w:val="0"/>
        <w:iCs w:val="0"/>
        <w:spacing w:val="-1"/>
        <w:w w:val="100"/>
        <w:sz w:val="22"/>
        <w:szCs w:val="22"/>
        <w:lang w:val="es-ES" w:eastAsia="en-US" w:bidi="ar-SA"/>
      </w:rPr>
    </w:lvl>
    <w:lvl w:ilvl="1" w:tplc="4894B336">
      <w:numFmt w:val="bullet"/>
      <w:lvlText w:val="•"/>
      <w:lvlJc w:val="left"/>
      <w:pPr>
        <w:ind w:left="1542" w:hanging="440"/>
      </w:pPr>
      <w:rPr>
        <w:rFonts w:hint="default"/>
        <w:lang w:val="es-ES" w:eastAsia="en-US" w:bidi="ar-SA"/>
      </w:rPr>
    </w:lvl>
    <w:lvl w:ilvl="2" w:tplc="984406D2">
      <w:numFmt w:val="bullet"/>
      <w:lvlText w:val="•"/>
      <w:lvlJc w:val="left"/>
      <w:pPr>
        <w:ind w:left="2464" w:hanging="440"/>
      </w:pPr>
      <w:rPr>
        <w:rFonts w:hint="default"/>
        <w:lang w:val="es-ES" w:eastAsia="en-US" w:bidi="ar-SA"/>
      </w:rPr>
    </w:lvl>
    <w:lvl w:ilvl="3" w:tplc="1B1A0B30">
      <w:numFmt w:val="bullet"/>
      <w:lvlText w:val="•"/>
      <w:lvlJc w:val="left"/>
      <w:pPr>
        <w:ind w:left="3386" w:hanging="440"/>
      </w:pPr>
      <w:rPr>
        <w:rFonts w:hint="default"/>
        <w:lang w:val="es-ES" w:eastAsia="en-US" w:bidi="ar-SA"/>
      </w:rPr>
    </w:lvl>
    <w:lvl w:ilvl="4" w:tplc="91D072D8">
      <w:numFmt w:val="bullet"/>
      <w:lvlText w:val="•"/>
      <w:lvlJc w:val="left"/>
      <w:pPr>
        <w:ind w:left="4308" w:hanging="440"/>
      </w:pPr>
      <w:rPr>
        <w:rFonts w:hint="default"/>
        <w:lang w:val="es-ES" w:eastAsia="en-US" w:bidi="ar-SA"/>
      </w:rPr>
    </w:lvl>
    <w:lvl w:ilvl="5" w:tplc="50BE081C">
      <w:numFmt w:val="bullet"/>
      <w:lvlText w:val="•"/>
      <w:lvlJc w:val="left"/>
      <w:pPr>
        <w:ind w:left="5230" w:hanging="440"/>
      </w:pPr>
      <w:rPr>
        <w:rFonts w:hint="default"/>
        <w:lang w:val="es-ES" w:eastAsia="en-US" w:bidi="ar-SA"/>
      </w:rPr>
    </w:lvl>
    <w:lvl w:ilvl="6" w:tplc="8626BE60">
      <w:numFmt w:val="bullet"/>
      <w:lvlText w:val="•"/>
      <w:lvlJc w:val="left"/>
      <w:pPr>
        <w:ind w:left="6152" w:hanging="440"/>
      </w:pPr>
      <w:rPr>
        <w:rFonts w:hint="default"/>
        <w:lang w:val="es-ES" w:eastAsia="en-US" w:bidi="ar-SA"/>
      </w:rPr>
    </w:lvl>
    <w:lvl w:ilvl="7" w:tplc="245C667E">
      <w:numFmt w:val="bullet"/>
      <w:lvlText w:val="•"/>
      <w:lvlJc w:val="left"/>
      <w:pPr>
        <w:ind w:left="7074" w:hanging="440"/>
      </w:pPr>
      <w:rPr>
        <w:rFonts w:hint="default"/>
        <w:lang w:val="es-ES" w:eastAsia="en-US" w:bidi="ar-SA"/>
      </w:rPr>
    </w:lvl>
    <w:lvl w:ilvl="8" w:tplc="789A0CC0">
      <w:numFmt w:val="bullet"/>
      <w:lvlText w:val="•"/>
      <w:lvlJc w:val="left"/>
      <w:pPr>
        <w:ind w:left="7996" w:hanging="440"/>
      </w:pPr>
      <w:rPr>
        <w:rFonts w:hint="default"/>
        <w:lang w:val="es-ES" w:eastAsia="en-US" w:bidi="ar-SA"/>
      </w:rPr>
    </w:lvl>
  </w:abstractNum>
  <w:abstractNum w:abstractNumId="3" w15:restartNumberingAfterBreak="0">
    <w:nsid w:val="291300D6"/>
    <w:multiLevelType w:val="multilevel"/>
    <w:tmpl w:val="240A001F"/>
    <w:lvl w:ilvl="0">
      <w:start w:val="1"/>
      <w:numFmt w:val="decimal"/>
      <w:lvlText w:val="%1."/>
      <w:lvlJc w:val="left"/>
      <w:pPr>
        <w:ind w:left="360" w:hanging="360"/>
      </w:pPr>
      <w:rPr>
        <w:rFonts w:hint="default"/>
        <w:b w:val="0"/>
        <w:bCs w:val="0"/>
        <w:i w:val="0"/>
        <w:iCs w:val="0"/>
        <w:spacing w:val="-1"/>
        <w:w w:val="100"/>
        <w:sz w:val="22"/>
        <w:szCs w:val="22"/>
        <w:lang w:val="es-ES" w:eastAsia="en-US" w:bidi="ar-SA"/>
      </w:rPr>
    </w:lvl>
    <w:lvl w:ilvl="1">
      <w:start w:val="1"/>
      <w:numFmt w:val="decimal"/>
      <w:lvlText w:val="%1.%2."/>
      <w:lvlJc w:val="left"/>
      <w:pPr>
        <w:ind w:left="792" w:hanging="432"/>
      </w:pPr>
      <w:rPr>
        <w:rFonts w:hint="default"/>
        <w:b w:val="0"/>
        <w:bCs w:val="0"/>
        <w:i w:val="0"/>
        <w:iCs w:val="0"/>
        <w:spacing w:val="0"/>
        <w:w w:val="100"/>
        <w:sz w:val="22"/>
        <w:szCs w:val="22"/>
        <w:lang w:val="es-ES" w:eastAsia="en-US" w:bidi="ar-SA"/>
      </w:rPr>
    </w:lvl>
    <w:lvl w:ilvl="2">
      <w:start w:val="1"/>
      <w:numFmt w:val="decimal"/>
      <w:lvlText w:val="%1.%2.%3."/>
      <w:lvlJc w:val="left"/>
      <w:pPr>
        <w:ind w:left="1224" w:hanging="504"/>
      </w:pPr>
      <w:rPr>
        <w:rFonts w:hint="default"/>
        <w:lang w:val="es-ES" w:eastAsia="en-US" w:bidi="ar-SA"/>
      </w:rPr>
    </w:lvl>
    <w:lvl w:ilvl="3">
      <w:start w:val="1"/>
      <w:numFmt w:val="decimal"/>
      <w:lvlText w:val="%1.%2.%3.%4."/>
      <w:lvlJc w:val="left"/>
      <w:pPr>
        <w:ind w:left="1728" w:hanging="648"/>
      </w:pPr>
      <w:rPr>
        <w:rFonts w:hint="default"/>
        <w:lang w:val="es-ES" w:eastAsia="en-US" w:bidi="ar-SA"/>
      </w:rPr>
    </w:lvl>
    <w:lvl w:ilvl="4">
      <w:start w:val="1"/>
      <w:numFmt w:val="decimal"/>
      <w:lvlText w:val="%1.%2.%3.%4.%5."/>
      <w:lvlJc w:val="left"/>
      <w:pPr>
        <w:ind w:left="2232" w:hanging="792"/>
      </w:pPr>
      <w:rPr>
        <w:rFonts w:hint="default"/>
        <w:lang w:val="es-ES" w:eastAsia="en-US" w:bidi="ar-SA"/>
      </w:rPr>
    </w:lvl>
    <w:lvl w:ilvl="5">
      <w:start w:val="1"/>
      <w:numFmt w:val="decimal"/>
      <w:lvlText w:val="%1.%2.%3.%4.%5.%6."/>
      <w:lvlJc w:val="left"/>
      <w:pPr>
        <w:ind w:left="2736" w:hanging="936"/>
      </w:pPr>
      <w:rPr>
        <w:rFonts w:hint="default"/>
        <w:lang w:val="es-ES" w:eastAsia="en-US" w:bidi="ar-SA"/>
      </w:rPr>
    </w:lvl>
    <w:lvl w:ilvl="6">
      <w:start w:val="1"/>
      <w:numFmt w:val="decimal"/>
      <w:lvlText w:val="%1.%2.%3.%4.%5.%6.%7."/>
      <w:lvlJc w:val="left"/>
      <w:pPr>
        <w:ind w:left="3240" w:hanging="1080"/>
      </w:pPr>
      <w:rPr>
        <w:rFonts w:hint="default"/>
        <w:lang w:val="es-ES" w:eastAsia="en-US" w:bidi="ar-SA"/>
      </w:rPr>
    </w:lvl>
    <w:lvl w:ilvl="7">
      <w:start w:val="1"/>
      <w:numFmt w:val="decimal"/>
      <w:lvlText w:val="%1.%2.%3.%4.%5.%6.%7.%8."/>
      <w:lvlJc w:val="left"/>
      <w:pPr>
        <w:ind w:left="3744" w:hanging="1224"/>
      </w:pPr>
      <w:rPr>
        <w:rFonts w:hint="default"/>
        <w:lang w:val="es-ES" w:eastAsia="en-US" w:bidi="ar-SA"/>
      </w:rPr>
    </w:lvl>
    <w:lvl w:ilvl="8">
      <w:start w:val="1"/>
      <w:numFmt w:val="decimal"/>
      <w:lvlText w:val="%1.%2.%3.%4.%5.%6.%7.%8.%9."/>
      <w:lvlJc w:val="left"/>
      <w:pPr>
        <w:ind w:left="4320" w:hanging="1440"/>
      </w:pPr>
      <w:rPr>
        <w:rFonts w:hint="default"/>
        <w:lang w:val="es-ES" w:eastAsia="en-US" w:bidi="ar-SA"/>
      </w:rPr>
    </w:lvl>
  </w:abstractNum>
  <w:abstractNum w:abstractNumId="4" w15:restartNumberingAfterBreak="0">
    <w:nsid w:val="4C48289B"/>
    <w:multiLevelType w:val="hybridMultilevel"/>
    <w:tmpl w:val="0F765D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DA09FB"/>
    <w:multiLevelType w:val="hybridMultilevel"/>
    <w:tmpl w:val="49629D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EF7901"/>
    <w:multiLevelType w:val="hybridMultilevel"/>
    <w:tmpl w:val="C5A4AE0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38484788">
    <w:abstractNumId w:val="1"/>
  </w:num>
  <w:num w:numId="2" w16cid:durableId="892666303">
    <w:abstractNumId w:val="3"/>
  </w:num>
  <w:num w:numId="3" w16cid:durableId="581182121">
    <w:abstractNumId w:val="2"/>
  </w:num>
  <w:num w:numId="4" w16cid:durableId="522089639">
    <w:abstractNumId w:val="0"/>
  </w:num>
  <w:num w:numId="5" w16cid:durableId="1288775140">
    <w:abstractNumId w:val="5"/>
  </w:num>
  <w:num w:numId="6" w16cid:durableId="61417653">
    <w:abstractNumId w:val="6"/>
  </w:num>
  <w:num w:numId="7" w16cid:durableId="519665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44"/>
    <w:rsid w:val="001172E4"/>
    <w:rsid w:val="001935FF"/>
    <w:rsid w:val="001B492E"/>
    <w:rsid w:val="002101CC"/>
    <w:rsid w:val="00267416"/>
    <w:rsid w:val="00322AB4"/>
    <w:rsid w:val="003B63AD"/>
    <w:rsid w:val="00400D44"/>
    <w:rsid w:val="004406FC"/>
    <w:rsid w:val="005471A1"/>
    <w:rsid w:val="005E46FF"/>
    <w:rsid w:val="00603DB2"/>
    <w:rsid w:val="0062295C"/>
    <w:rsid w:val="00663CAE"/>
    <w:rsid w:val="0075085F"/>
    <w:rsid w:val="007B4D05"/>
    <w:rsid w:val="008D7121"/>
    <w:rsid w:val="008F529B"/>
    <w:rsid w:val="00944B5B"/>
    <w:rsid w:val="009C1741"/>
    <w:rsid w:val="009D62AC"/>
    <w:rsid w:val="009F33DF"/>
    <w:rsid w:val="00AB1427"/>
    <w:rsid w:val="00B10572"/>
    <w:rsid w:val="00B75131"/>
    <w:rsid w:val="00B90D7E"/>
    <w:rsid w:val="00C20F28"/>
    <w:rsid w:val="00CE34F6"/>
    <w:rsid w:val="00D440BE"/>
    <w:rsid w:val="00D502F1"/>
    <w:rsid w:val="00DD7428"/>
    <w:rsid w:val="00E23F69"/>
    <w:rsid w:val="00E718AE"/>
    <w:rsid w:val="00EA2BA3"/>
    <w:rsid w:val="00EC1B60"/>
    <w:rsid w:val="00EE5FAF"/>
    <w:rsid w:val="00F50264"/>
    <w:rsid w:val="00F8381C"/>
    <w:rsid w:val="00FA7E67"/>
    <w:rsid w:val="00FE11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EB2A"/>
  <w15:docId w15:val="{DBD19A3D-A388-4567-8AFB-B876DE00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63" w:hanging="35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9"/>
      <w:ind w:left="621" w:hanging="439"/>
    </w:pPr>
    <w:rPr>
      <w:b/>
      <w:bCs/>
    </w:rPr>
  </w:style>
  <w:style w:type="paragraph" w:styleId="Textoindependiente">
    <w:name w:val="Body Text"/>
    <w:basedOn w:val="Normal"/>
    <w:uiPriority w:val="1"/>
    <w:qFormat/>
  </w:style>
  <w:style w:type="paragraph" w:styleId="Ttulo">
    <w:name w:val="Title"/>
    <w:basedOn w:val="Normal"/>
    <w:uiPriority w:val="10"/>
    <w:qFormat/>
    <w:pPr>
      <w:spacing w:before="92"/>
      <w:ind w:left="607" w:right="674"/>
      <w:jc w:val="center"/>
    </w:pPr>
    <w:rPr>
      <w:b/>
      <w:bCs/>
      <w:sz w:val="28"/>
      <w:szCs w:val="28"/>
    </w:rPr>
  </w:style>
  <w:style w:type="paragraph" w:styleId="Prrafodelista">
    <w:name w:val="List Paragraph"/>
    <w:basedOn w:val="Normal"/>
    <w:link w:val="PrrafodelistaCar"/>
    <w:uiPriority w:val="34"/>
    <w:qFormat/>
    <w:pPr>
      <w:ind w:left="54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172E4"/>
    <w:pPr>
      <w:tabs>
        <w:tab w:val="center" w:pos="4419"/>
        <w:tab w:val="right" w:pos="8838"/>
      </w:tabs>
    </w:pPr>
  </w:style>
  <w:style w:type="character" w:customStyle="1" w:styleId="EncabezadoCar">
    <w:name w:val="Encabezado Car"/>
    <w:basedOn w:val="Fuentedeprrafopredeter"/>
    <w:link w:val="Encabezado"/>
    <w:uiPriority w:val="99"/>
    <w:rsid w:val="001172E4"/>
    <w:rPr>
      <w:rFonts w:ascii="Arial" w:eastAsia="Arial" w:hAnsi="Arial" w:cs="Arial"/>
      <w:lang w:val="es-ES"/>
    </w:rPr>
  </w:style>
  <w:style w:type="paragraph" w:styleId="Piedepgina">
    <w:name w:val="footer"/>
    <w:basedOn w:val="Normal"/>
    <w:link w:val="PiedepginaCar"/>
    <w:uiPriority w:val="99"/>
    <w:unhideWhenUsed/>
    <w:rsid w:val="001172E4"/>
    <w:pPr>
      <w:tabs>
        <w:tab w:val="center" w:pos="4419"/>
        <w:tab w:val="right" w:pos="8838"/>
      </w:tabs>
    </w:pPr>
  </w:style>
  <w:style w:type="character" w:customStyle="1" w:styleId="PiedepginaCar">
    <w:name w:val="Pie de página Car"/>
    <w:basedOn w:val="Fuentedeprrafopredeter"/>
    <w:link w:val="Piedepgina"/>
    <w:uiPriority w:val="99"/>
    <w:rsid w:val="001172E4"/>
    <w:rPr>
      <w:rFonts w:ascii="Arial" w:eastAsia="Arial" w:hAnsi="Arial" w:cs="Arial"/>
      <w:lang w:val="es-ES"/>
    </w:rPr>
  </w:style>
  <w:style w:type="paragraph" w:styleId="Revisin">
    <w:name w:val="Revision"/>
    <w:hidden/>
    <w:uiPriority w:val="99"/>
    <w:semiHidden/>
    <w:rsid w:val="00DD7428"/>
    <w:pPr>
      <w:widowControl/>
      <w:autoSpaceDE/>
      <w:autoSpaceDN/>
    </w:pPr>
    <w:rPr>
      <w:rFonts w:ascii="Arial" w:eastAsia="Arial" w:hAnsi="Arial" w:cs="Arial"/>
      <w:lang w:val="es-ES"/>
    </w:rPr>
  </w:style>
  <w:style w:type="character" w:styleId="Refdecomentario">
    <w:name w:val="annotation reference"/>
    <w:basedOn w:val="Fuentedeprrafopredeter"/>
    <w:uiPriority w:val="99"/>
    <w:semiHidden/>
    <w:unhideWhenUsed/>
    <w:rsid w:val="00FA7E67"/>
    <w:rPr>
      <w:sz w:val="16"/>
      <w:szCs w:val="16"/>
    </w:rPr>
  </w:style>
  <w:style w:type="paragraph" w:styleId="Textocomentario">
    <w:name w:val="annotation text"/>
    <w:basedOn w:val="Normal"/>
    <w:link w:val="TextocomentarioCar"/>
    <w:uiPriority w:val="99"/>
    <w:unhideWhenUsed/>
    <w:rsid w:val="00FA7E67"/>
    <w:rPr>
      <w:sz w:val="20"/>
      <w:szCs w:val="20"/>
    </w:rPr>
  </w:style>
  <w:style w:type="character" w:customStyle="1" w:styleId="TextocomentarioCar">
    <w:name w:val="Texto comentario Car"/>
    <w:basedOn w:val="Fuentedeprrafopredeter"/>
    <w:link w:val="Textocomentario"/>
    <w:uiPriority w:val="99"/>
    <w:rsid w:val="00FA7E67"/>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A7E67"/>
    <w:rPr>
      <w:b/>
      <w:bCs/>
    </w:rPr>
  </w:style>
  <w:style w:type="character" w:customStyle="1" w:styleId="AsuntodelcomentarioCar">
    <w:name w:val="Asunto del comentario Car"/>
    <w:basedOn w:val="TextocomentarioCar"/>
    <w:link w:val="Asuntodelcomentario"/>
    <w:uiPriority w:val="99"/>
    <w:semiHidden/>
    <w:rsid w:val="00FA7E67"/>
    <w:rPr>
      <w:rFonts w:ascii="Arial" w:eastAsia="Arial" w:hAnsi="Arial" w:cs="Arial"/>
      <w:b/>
      <w:bCs/>
      <w:sz w:val="20"/>
      <w:szCs w:val="20"/>
      <w:lang w:val="es-ES"/>
    </w:rPr>
  </w:style>
  <w:style w:type="character" w:customStyle="1" w:styleId="PrrafodelistaCar">
    <w:name w:val="Párrafo de lista Car"/>
    <w:link w:val="Prrafodelista"/>
    <w:uiPriority w:val="34"/>
    <w:rsid w:val="00AB1427"/>
    <w:rPr>
      <w:rFonts w:ascii="Arial" w:eastAsia="Arial" w:hAnsi="Arial" w:cs="Arial"/>
      <w:lang w:val="es-ES"/>
    </w:rPr>
  </w:style>
  <w:style w:type="table" w:styleId="Tablaconcuadrcula">
    <w:name w:val="Table Grid"/>
    <w:basedOn w:val="Tablanormal"/>
    <w:uiPriority w:val="39"/>
    <w:rsid w:val="00EC1B60"/>
    <w:pPr>
      <w:widowControl/>
      <w:autoSpaceDE/>
      <w:autoSpaceDN/>
    </w:pPr>
    <w:rPr>
      <w:sz w:val="24"/>
      <w:szCs w:val="24"/>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0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BE75DAE691A1459976A44D6ED57193" ma:contentTypeVersion="5" ma:contentTypeDescription="Crear nuevo documento." ma:contentTypeScope="" ma:versionID="5dd1864e3516443685be91f0b3edd500">
  <xsd:schema xmlns:xsd="http://www.w3.org/2001/XMLSchema" xmlns:xs="http://www.w3.org/2001/XMLSchema" xmlns:p="http://schemas.microsoft.com/office/2006/metadata/properties" xmlns:ns1="http://schemas.microsoft.com/sharepoint/v3" xmlns:ns2="4d512383-fe5b-4ec2-afe5-47b2f2982baf" targetNamespace="http://schemas.microsoft.com/office/2006/metadata/properties" ma:root="true" ma:fieldsID="d2ad5b636d6af2225b13c8878cd4733f" ns1:_="" ns2:_="">
    <xsd:import namespace="http://schemas.microsoft.com/sharepoint/v3"/>
    <xsd:import namespace="4d512383-fe5b-4ec2-afe5-47b2f2982baf"/>
    <xsd:element name="properties">
      <xsd:complexType>
        <xsd:sequence>
          <xsd:element name="documentManagement">
            <xsd:complexType>
              <xsd:all>
                <xsd:element ref="ns1:PublishingStartDate" minOccurs="0"/>
                <xsd:element ref="ns1:PublishingExpirationDate" minOccurs="0"/>
                <xsd:element ref="ns2:Vista" minOccurs="0"/>
                <xsd:element ref="ns2:Categoria" minOccurs="0"/>
                <xsd:element ref="ns2:Oculto" minOccurs="0"/>
                <xsd:element ref="ns2:sub_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12383-fe5b-4ec2-afe5-47b2f2982baf" elementFormDefault="qualified">
    <xsd:import namespace="http://schemas.microsoft.com/office/2006/documentManagement/types"/>
    <xsd:import namespace="http://schemas.microsoft.com/office/infopath/2007/PartnerControls"/>
    <xsd:element name="Vista" ma:index="10" nillable="true" ma:displayName="Vista" ma:description="Planeacion" ma:format="Dropdown" ma:internalName="Vista">
      <xsd:simpleType>
        <xsd:restriction base="dms:Choice">
          <xsd:enumeration value="Planeación"/>
          <xsd:enumeration value="Juridica"/>
        </xsd:restriction>
      </xsd:simpleType>
    </xsd:element>
    <xsd:element name="Categoria" ma:index="11" nillable="true" ma:displayName="Categoria" ma:default="Plan estratégico" ma:format="Dropdown" ma:internalName="Categoria">
      <xsd:simpleType>
        <xsd:restriction base="dms:Choice">
          <xsd:enumeration value="Plan estratégico"/>
          <xsd:enumeration value="Planes, Programas y Proyectos"/>
          <xsd:enumeration value="Plan de acción"/>
          <xsd:enumeration value="Inicio transparencia"/>
          <xsd:enumeration value="Evaluación Desempeño Laboral"/>
          <xsd:enumeration value="PINAR"/>
          <xsd:enumeration value="Gestión documental"/>
          <xsd:enumeration value="Plan de preservación Digital"/>
          <xsd:enumeration value="PETI"/>
          <xsd:enumeration value="Plan de Tratamiento de Riesgos de Seguridad"/>
          <xsd:enumeration value="Plan Institucional de Capacitación"/>
          <xsd:enumeration value="Plan de bienestar social e incentivos"/>
          <xsd:enumeration value="Otro"/>
        </xsd:restriction>
      </xsd:simpleType>
    </xsd:element>
    <xsd:element name="Oculto" ma:index="12" nillable="true" ma:displayName="Oculto" ma:default="1" ma:internalName="Oculto">
      <xsd:simpleType>
        <xsd:restriction base="dms:Boolean"/>
      </xsd:simpleType>
    </xsd:element>
    <xsd:element name="sub_categoria" ma:index="13" nillable="true" ma:displayName="sub_categoria" ma:default="otra" ma:format="Dropdown" ma:internalName="sub_categoria">
      <xsd:simpleType>
        <xsd:restriction base="dms:Choice">
          <xsd:enumeration value="otra"/>
          <xsd:enumeration value="Plan estadístico instituc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ulto xmlns="4d512383-fe5b-4ec2-afe5-47b2f2982baf">false</Oculto>
    <Categoria xmlns="4d512383-fe5b-4ec2-afe5-47b2f2982baf">Plan de Tratamiento de Riesgos de Seguridad</Categoria>
    <sub_categoria xmlns="4d512383-fe5b-4ec2-afe5-47b2f2982baf">otra</sub_categoria>
    <PublishingExpirationDate xmlns="http://schemas.microsoft.com/sharepoint/v3" xsi:nil="true"/>
    <PublishingStartDate xmlns="http://schemas.microsoft.com/sharepoint/v3" xsi:nil="true"/>
    <Vista xmlns="4d512383-fe5b-4ec2-afe5-47b2f2982baf">Planeación</Vista>
  </documentManagement>
</p:properties>
</file>

<file path=customXml/itemProps1.xml><?xml version="1.0" encoding="utf-8"?>
<ds:datastoreItem xmlns:ds="http://schemas.openxmlformats.org/officeDocument/2006/customXml" ds:itemID="{CAB37B31-CFE1-493A-8AB3-EB05CA99F2D5}"/>
</file>

<file path=customXml/itemProps2.xml><?xml version="1.0" encoding="utf-8"?>
<ds:datastoreItem xmlns:ds="http://schemas.openxmlformats.org/officeDocument/2006/customXml" ds:itemID="{E9A73639-DD7C-408D-BB6B-B35750E739DC}"/>
</file>

<file path=customXml/itemProps3.xml><?xml version="1.0" encoding="utf-8"?>
<ds:datastoreItem xmlns:ds="http://schemas.openxmlformats.org/officeDocument/2006/customXml" ds:itemID="{30E64CE0-A560-4F7F-B511-A80E4CBFBC83}"/>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13806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tratamiento riesgos de seguridad información 2024</dc:title>
  <dc:creator>Maryury Forero Bohorquez</dc:creator>
  <cp:lastModifiedBy>Fabio Cesar Olaya Fernandez</cp:lastModifiedBy>
  <cp:revision>2</cp:revision>
  <dcterms:created xsi:type="dcterms:W3CDTF">2024-01-31T17:25:00Z</dcterms:created>
  <dcterms:modified xsi:type="dcterms:W3CDTF">2024-01-31T17:25:00Z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para Microsoft 365</vt:lpwstr>
  </property>
  <property fmtid="{D5CDD505-2E9C-101B-9397-08002B2CF9AE}" pid="4" name="LastSaved">
    <vt:filetime>2023-12-18T00:00:00Z</vt:filetime>
  </property>
  <property fmtid="{D5CDD505-2E9C-101B-9397-08002B2CF9AE}" pid="5" name="MSIP_Label_1299739c-ad3d-4908-806e-4d91151a6e13_ActionId">
    <vt:lpwstr>a298cdbe-9b83-4b17-b1ee-f4c7c59a6c63</vt:lpwstr>
  </property>
  <property fmtid="{D5CDD505-2E9C-101B-9397-08002B2CF9AE}" pid="6" name="MSIP_Label_1299739c-ad3d-4908-806e-4d91151a6e13_ContentBits">
    <vt:lpwstr>0</vt:lpwstr>
  </property>
  <property fmtid="{D5CDD505-2E9C-101B-9397-08002B2CF9AE}" pid="7" name="MSIP_Label_1299739c-ad3d-4908-806e-4d91151a6e13_Enabled">
    <vt:lpwstr>true</vt:lpwstr>
  </property>
  <property fmtid="{D5CDD505-2E9C-101B-9397-08002B2CF9AE}" pid="8" name="MSIP_Label_1299739c-ad3d-4908-806e-4d91151a6e13_Method">
    <vt:lpwstr>Standard</vt:lpwstr>
  </property>
  <property fmtid="{D5CDD505-2E9C-101B-9397-08002B2CF9AE}" pid="9" name="MSIP_Label_1299739c-ad3d-4908-806e-4d91151a6e13_Name">
    <vt:lpwstr>All Employees (Unrestricted)</vt:lpwstr>
  </property>
  <property fmtid="{D5CDD505-2E9C-101B-9397-08002B2CF9AE}" pid="10" name="MSIP_Label_1299739c-ad3d-4908-806e-4d91151a6e13_SetDate">
    <vt:lpwstr>2022-12-05T20:13:46Z</vt:lpwstr>
  </property>
  <property fmtid="{D5CDD505-2E9C-101B-9397-08002B2CF9AE}" pid="11" name="MSIP_Label_1299739c-ad3d-4908-806e-4d91151a6e13_SiteId">
    <vt:lpwstr>cbc2c381-2f2e-4d93-91d1-506c9316ace7</vt:lpwstr>
  </property>
  <property fmtid="{D5CDD505-2E9C-101B-9397-08002B2CF9AE}" pid="12" name="Producer">
    <vt:lpwstr>Microsoft® Word para Microsoft 365</vt:lpwstr>
  </property>
  <property fmtid="{D5CDD505-2E9C-101B-9397-08002B2CF9AE}" pid="13" name="ContentTypeId">
    <vt:lpwstr>0x010100B6BE75DAE691A1459976A44D6ED57193</vt:lpwstr>
  </property>
</Properties>
</file>